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F94" w:rsidRPr="00CF0A91" w:rsidRDefault="0071755C">
      <w:pPr>
        <w:jc w:val="center"/>
        <w:rPr>
          <w:rFonts w:ascii="Sylfaen" w:hAnsi="Sylfaen"/>
          <w:b/>
        </w:rPr>
      </w:pPr>
      <w:bookmarkStart w:id="0" w:name="_GoBack"/>
      <w:bookmarkEnd w:id="0"/>
      <w:r>
        <w:rPr>
          <w:rFonts w:ascii="Sylfaen" w:hAnsi="Sylfaen"/>
          <w:b/>
          <w:sz w:val="24"/>
          <w:szCs w:val="24"/>
        </w:rPr>
        <w:t>PORPORELA</w:t>
      </w:r>
      <w:r w:rsidR="0014746F">
        <w:rPr>
          <w:rFonts w:ascii="Sylfaen" w:hAnsi="Sylfaen"/>
          <w:b/>
          <w:sz w:val="24"/>
          <w:szCs w:val="24"/>
        </w:rPr>
        <w:t xml:space="preserve"> d.o.o. u stečaju</w:t>
      </w:r>
      <w:r w:rsidR="00EC0F94" w:rsidRPr="00CF0A91">
        <w:rPr>
          <w:rFonts w:ascii="Sylfaen" w:hAnsi="Sylfaen"/>
          <w:b/>
        </w:rPr>
        <w:t xml:space="preserve"> </w:t>
      </w:r>
    </w:p>
    <w:p w:rsidR="00577536" w:rsidRPr="00577536" w:rsidRDefault="0071755C" w:rsidP="00C3295D">
      <w:pPr>
        <w:jc w:val="center"/>
        <w:rPr>
          <w:rFonts w:ascii="Sylfaen" w:hAnsi="Sylfaen"/>
          <w:sz w:val="24"/>
          <w:szCs w:val="24"/>
        </w:rPr>
      </w:pPr>
      <w:r>
        <w:rPr>
          <w:rFonts w:ascii="Sylfaen" w:hAnsi="Sylfaen"/>
          <w:sz w:val="24"/>
          <w:szCs w:val="24"/>
        </w:rPr>
        <w:t>Zagreb, Jarun b.b.</w:t>
      </w:r>
      <w:r w:rsidR="00577536" w:rsidRPr="00577536">
        <w:rPr>
          <w:rFonts w:ascii="Sylfaen" w:hAnsi="Sylfaen"/>
          <w:sz w:val="24"/>
          <w:szCs w:val="24"/>
        </w:rPr>
        <w:t xml:space="preserve">, OIB: </w:t>
      </w:r>
      <w:r>
        <w:rPr>
          <w:rFonts w:ascii="Sylfaen" w:hAnsi="Sylfaen"/>
          <w:sz w:val="24"/>
          <w:szCs w:val="24"/>
        </w:rPr>
        <w:t>07302164967</w:t>
      </w:r>
    </w:p>
    <w:p w:rsidR="00365E5E" w:rsidRPr="00CF0A91" w:rsidRDefault="00365E5E" w:rsidP="00C3295D">
      <w:pPr>
        <w:jc w:val="center"/>
        <w:rPr>
          <w:rFonts w:ascii="Sylfaen" w:hAnsi="Sylfaen"/>
          <w:b/>
        </w:rPr>
      </w:pPr>
      <w:r w:rsidRPr="00CF0A91">
        <w:rPr>
          <w:rFonts w:ascii="Sylfaen" w:hAnsi="Sylfaen"/>
          <w:b/>
        </w:rPr>
        <w:t>zastupano po stečajnoj upraviteljici ANAMARII IVANKOVIĆ  iz Zagreba, Britanski trg 10</w:t>
      </w:r>
    </w:p>
    <w:p w:rsidR="003E16FA" w:rsidRPr="00CF0A91" w:rsidRDefault="003E16FA" w:rsidP="00C3295D">
      <w:pPr>
        <w:pBdr>
          <w:bottom w:val="single" w:sz="12" w:space="1" w:color="000000"/>
        </w:pBdr>
        <w:jc w:val="center"/>
        <w:rPr>
          <w:rFonts w:ascii="Sylfaen" w:hAnsi="Sylfaen"/>
        </w:rPr>
      </w:pPr>
      <w:r w:rsidRPr="00CF0A91">
        <w:rPr>
          <w:rFonts w:ascii="Sylfaen" w:hAnsi="Sylfaen"/>
        </w:rPr>
        <w:t>M: 099/505-0000</w:t>
      </w:r>
      <w:r w:rsidR="00931799" w:rsidRPr="00CF0A91">
        <w:rPr>
          <w:rFonts w:ascii="Sylfaen" w:hAnsi="Sylfaen"/>
        </w:rPr>
        <w:t xml:space="preserve">, E-mail: </w:t>
      </w:r>
      <w:r w:rsidRPr="00CF0A91">
        <w:rPr>
          <w:rFonts w:ascii="Sylfaen" w:hAnsi="Sylfaen"/>
        </w:rPr>
        <w:t>ivankovic@odvjetnica-ivankovic.hr</w:t>
      </w:r>
    </w:p>
    <w:p w:rsidR="00600A2F" w:rsidRDefault="00600A2F" w:rsidP="009334B1">
      <w:pPr>
        <w:jc w:val="both"/>
        <w:rPr>
          <w:rFonts w:ascii="Sylfaen" w:hAnsi="Sylfaen"/>
        </w:rPr>
      </w:pPr>
    </w:p>
    <w:p w:rsidR="001E7589" w:rsidRPr="00E62B24" w:rsidRDefault="001E7589" w:rsidP="001E7589">
      <w:pPr>
        <w:jc w:val="center"/>
        <w:rPr>
          <w:rFonts w:ascii="Sylfaen" w:hAnsi="Sylfaen"/>
          <w:b/>
          <w:sz w:val="24"/>
          <w:szCs w:val="24"/>
        </w:rPr>
      </w:pPr>
      <w:r w:rsidRPr="00E62B24">
        <w:rPr>
          <w:rFonts w:ascii="Sylfaen" w:hAnsi="Sylfaen"/>
          <w:sz w:val="24"/>
          <w:szCs w:val="24"/>
        </w:rPr>
        <w:t xml:space="preserve">  </w:t>
      </w:r>
      <w:r w:rsidRPr="00E62B24">
        <w:rPr>
          <w:rFonts w:ascii="Sylfaen" w:hAnsi="Sylfaen"/>
          <w:b/>
          <w:sz w:val="24"/>
          <w:szCs w:val="24"/>
        </w:rPr>
        <w:t>Obrazac 20.</w:t>
      </w:r>
    </w:p>
    <w:p w:rsidR="001E7589" w:rsidRPr="00E62B24" w:rsidRDefault="001E7589" w:rsidP="001E7589">
      <w:pPr>
        <w:jc w:val="center"/>
        <w:rPr>
          <w:rFonts w:ascii="Sylfaen" w:hAnsi="Sylfaen"/>
          <w:b/>
          <w:sz w:val="24"/>
          <w:szCs w:val="24"/>
        </w:rPr>
      </w:pPr>
      <w:r w:rsidRPr="00E62B24">
        <w:rPr>
          <w:rFonts w:ascii="Sylfaen" w:hAnsi="Sylfaen"/>
          <w:b/>
          <w:sz w:val="24"/>
          <w:szCs w:val="24"/>
        </w:rPr>
        <w:t>IZVJEŠĆE STEČAJNOGA UPRAVITELJA O TIJEKU STEČAJNOGA POSTUPKA I STANJU STEČAJNE MASE</w:t>
      </w:r>
    </w:p>
    <w:p w:rsidR="001E7589" w:rsidRPr="00E62B24" w:rsidRDefault="001E7589" w:rsidP="001E7589">
      <w:pPr>
        <w:jc w:val="both"/>
        <w:rPr>
          <w:rFonts w:ascii="Sylfaen" w:hAnsi="Sylfaen"/>
          <w:sz w:val="24"/>
          <w:szCs w:val="24"/>
        </w:rPr>
      </w:pPr>
    </w:p>
    <w:p w:rsidR="001E7589" w:rsidRPr="00E62B24" w:rsidRDefault="001E7589" w:rsidP="001E7589">
      <w:pPr>
        <w:jc w:val="both"/>
        <w:rPr>
          <w:rFonts w:ascii="Sylfaen" w:hAnsi="Sylfaen"/>
          <w:b/>
          <w:sz w:val="24"/>
          <w:szCs w:val="24"/>
        </w:rPr>
      </w:pPr>
      <w:r w:rsidRPr="00E62B24">
        <w:rPr>
          <w:rFonts w:ascii="Sylfaen" w:hAnsi="Sylfaen"/>
          <w:b/>
          <w:sz w:val="24"/>
          <w:szCs w:val="24"/>
          <w:lang w:val="pl-PL"/>
        </w:rPr>
        <w:t>TRGOVAČKI SUD U ZAGREBU</w:t>
      </w:r>
    </w:p>
    <w:p w:rsidR="001E7589" w:rsidRPr="00E62B24" w:rsidRDefault="001E7589" w:rsidP="001E7589">
      <w:pPr>
        <w:jc w:val="both"/>
        <w:rPr>
          <w:rFonts w:ascii="Sylfaen" w:hAnsi="Sylfaen"/>
          <w:b/>
          <w:sz w:val="24"/>
          <w:szCs w:val="24"/>
          <w:lang w:val="pl-PL"/>
        </w:rPr>
      </w:pPr>
      <w:r w:rsidRPr="00E62B24">
        <w:rPr>
          <w:rFonts w:ascii="Sylfaen" w:hAnsi="Sylfaen"/>
          <w:b/>
          <w:sz w:val="24"/>
          <w:szCs w:val="24"/>
          <w:lang w:val="pl-PL"/>
        </w:rPr>
        <w:t>Poslovni broj spisa St-</w:t>
      </w:r>
      <w:r>
        <w:rPr>
          <w:rFonts w:ascii="Sylfaen" w:hAnsi="Sylfaen"/>
          <w:b/>
          <w:sz w:val="24"/>
          <w:szCs w:val="24"/>
          <w:lang w:val="pl-PL"/>
        </w:rPr>
        <w:t>1290</w:t>
      </w:r>
      <w:r w:rsidRPr="00E62B24">
        <w:rPr>
          <w:rFonts w:ascii="Sylfaen" w:hAnsi="Sylfaen"/>
          <w:b/>
          <w:sz w:val="24"/>
          <w:szCs w:val="24"/>
          <w:lang w:val="pl-PL"/>
        </w:rPr>
        <w:t>/12</w:t>
      </w:r>
    </w:p>
    <w:p w:rsidR="001E7589" w:rsidRPr="00E62B24" w:rsidRDefault="001E7589" w:rsidP="001E7589">
      <w:pPr>
        <w:ind w:left="2160" w:hanging="2160"/>
        <w:jc w:val="both"/>
        <w:rPr>
          <w:rFonts w:ascii="Sylfaen" w:hAnsi="Sylfaen"/>
          <w:b/>
          <w:sz w:val="24"/>
          <w:szCs w:val="24"/>
          <w:lang w:val="pl-PL"/>
        </w:rPr>
      </w:pPr>
      <w:r w:rsidRPr="00E62B24">
        <w:rPr>
          <w:rFonts w:ascii="Sylfaen" w:hAnsi="Sylfaen"/>
          <w:b/>
          <w:sz w:val="24"/>
          <w:szCs w:val="24"/>
          <w:lang w:val="pl-PL"/>
        </w:rPr>
        <w:t>Stečajni dužnik</w:t>
      </w:r>
    </w:p>
    <w:p w:rsidR="001E7589" w:rsidRPr="00E62B24" w:rsidRDefault="001E7589" w:rsidP="001E7589">
      <w:pPr>
        <w:jc w:val="both"/>
        <w:rPr>
          <w:rFonts w:ascii="Sylfaen" w:hAnsi="Sylfaen"/>
          <w:b/>
          <w:sz w:val="24"/>
          <w:szCs w:val="24"/>
          <w:lang w:val="pl-PL"/>
        </w:rPr>
      </w:pPr>
      <w:r w:rsidRPr="001E7589">
        <w:rPr>
          <w:rFonts w:ascii="Sylfaen" w:hAnsi="Sylfaen"/>
          <w:b/>
        </w:rPr>
        <w:t>PORPORELA d.o.o. u stečaju iz Zagreba, Jarun bb,  OIB: 07302164967</w:t>
      </w:r>
      <w:r>
        <w:rPr>
          <w:rFonts w:ascii="Sylfaen" w:hAnsi="Sylfaen"/>
        </w:rPr>
        <w:t xml:space="preserve"> </w:t>
      </w:r>
      <w:r w:rsidRPr="00E62B24">
        <w:rPr>
          <w:rFonts w:ascii="Sylfaen" w:eastAsia="Times New Roman" w:hAnsi="Sylfaen"/>
          <w:b/>
          <w:sz w:val="24"/>
          <w:szCs w:val="24"/>
        </w:rPr>
        <w:t>zastupan po stečajnoj upraviteljici Anamarii Ivanković iz Zagreba,</w:t>
      </w:r>
      <w:r w:rsidRPr="00E62B24">
        <w:rPr>
          <w:rFonts w:ascii="Sylfaen" w:hAnsi="Sylfaen"/>
          <w:b/>
          <w:sz w:val="24"/>
          <w:szCs w:val="24"/>
        </w:rPr>
        <w:t xml:space="preserve"> </w:t>
      </w:r>
      <w:r w:rsidRPr="00E62B24">
        <w:rPr>
          <w:rFonts w:ascii="Sylfaen" w:eastAsia="Times New Roman" w:hAnsi="Sylfaen"/>
          <w:b/>
          <w:sz w:val="24"/>
          <w:szCs w:val="24"/>
        </w:rPr>
        <w:t>Britanski trg 10, OIB: 26902318451</w:t>
      </w:r>
    </w:p>
    <w:p w:rsidR="001E7589" w:rsidRPr="00E62B24" w:rsidRDefault="001E7589" w:rsidP="001E7589">
      <w:pPr>
        <w:ind w:left="360"/>
        <w:jc w:val="both"/>
        <w:rPr>
          <w:rFonts w:ascii="Sylfaen" w:hAnsi="Sylfaen"/>
          <w:sz w:val="24"/>
          <w:szCs w:val="24"/>
        </w:rPr>
      </w:pPr>
    </w:p>
    <w:p w:rsidR="001E7589" w:rsidRPr="00E62B24" w:rsidRDefault="001E7589" w:rsidP="001E7589">
      <w:pPr>
        <w:rPr>
          <w:rFonts w:ascii="Sylfaen" w:hAnsi="Sylfaen"/>
          <w:b/>
          <w:sz w:val="28"/>
          <w:szCs w:val="28"/>
          <w:lang w:val="pl-PL"/>
        </w:rPr>
      </w:pPr>
      <w:r w:rsidRPr="00E62B24">
        <w:rPr>
          <w:rFonts w:ascii="Sylfaen" w:hAnsi="Sylfaen"/>
          <w:b/>
          <w:sz w:val="28"/>
          <w:szCs w:val="28"/>
          <w:lang w:val="pl-PL"/>
        </w:rPr>
        <w:t xml:space="preserve">I.  TIJEK STEČAJNOGA POSTUPKA U RAZDOBLJU OD </w:t>
      </w:r>
      <w:r w:rsidR="00D910D3">
        <w:rPr>
          <w:rFonts w:ascii="Sylfaen" w:hAnsi="Sylfaen"/>
          <w:b/>
          <w:sz w:val="28"/>
          <w:szCs w:val="28"/>
          <w:lang w:val="pl-PL"/>
        </w:rPr>
        <w:t>14.05</w:t>
      </w:r>
      <w:r w:rsidRPr="00E62B24">
        <w:rPr>
          <w:rFonts w:ascii="Sylfaen" w:hAnsi="Sylfaen"/>
          <w:b/>
          <w:sz w:val="28"/>
          <w:szCs w:val="28"/>
          <w:lang w:val="pl-PL"/>
        </w:rPr>
        <w:t>.2013. do 29.09.2016.g.</w:t>
      </w:r>
    </w:p>
    <w:p w:rsidR="001E7589" w:rsidRDefault="001E7589" w:rsidP="009334B1">
      <w:pPr>
        <w:jc w:val="both"/>
        <w:rPr>
          <w:rFonts w:ascii="Sylfaen" w:hAnsi="Sylfaen"/>
        </w:rPr>
      </w:pPr>
    </w:p>
    <w:p w:rsidR="00393A53" w:rsidRPr="009330AA" w:rsidRDefault="00393A53" w:rsidP="00393A53">
      <w:pPr>
        <w:jc w:val="both"/>
        <w:rPr>
          <w:rFonts w:ascii="Sylfaen" w:hAnsi="Sylfaen" w:cs="font217"/>
          <w:sz w:val="24"/>
          <w:szCs w:val="24"/>
        </w:rPr>
      </w:pPr>
    </w:p>
    <w:p w:rsidR="00393A53" w:rsidRPr="009330AA" w:rsidRDefault="00393A53" w:rsidP="00393A53">
      <w:pPr>
        <w:jc w:val="both"/>
        <w:rPr>
          <w:rFonts w:ascii="Sylfaen" w:hAnsi="Sylfaen" w:cs="font217"/>
          <w:sz w:val="24"/>
          <w:szCs w:val="24"/>
        </w:rPr>
      </w:pPr>
      <w:r w:rsidRPr="009330AA">
        <w:rPr>
          <w:rFonts w:ascii="Sylfaen" w:hAnsi="Sylfaen" w:cs="font217"/>
          <w:sz w:val="24"/>
          <w:szCs w:val="24"/>
        </w:rPr>
        <w:t>1/. Nakon ispitnog ročišta poduzela sam aktivnosti oko sređivanja cjelokupne dokumentacije i predmeta stečajne mase kako bih mogla započeti sa prodajom imovine stečajnog dužnika, a za što sam dobila suglasnost vjerovnika na Izvještajnom ročištu.</w:t>
      </w:r>
      <w:r w:rsidR="00780462">
        <w:rPr>
          <w:rFonts w:ascii="Sylfaen" w:hAnsi="Sylfaen" w:cs="font217"/>
          <w:sz w:val="24"/>
          <w:szCs w:val="24"/>
        </w:rPr>
        <w:t xml:space="preserve"> Međutim, ističem da dokumentacija koja mi je predana od strane stečajnog dužnika je nedostatna odnosno predana </w:t>
      </w:r>
      <w:r w:rsidR="00D12AD0">
        <w:rPr>
          <w:rFonts w:ascii="Sylfaen" w:hAnsi="Sylfaen" w:cs="font217"/>
          <w:sz w:val="24"/>
          <w:szCs w:val="24"/>
        </w:rPr>
        <w:t xml:space="preserve">samo </w:t>
      </w:r>
      <w:r w:rsidR="00780462">
        <w:rPr>
          <w:rFonts w:ascii="Sylfaen" w:hAnsi="Sylfaen" w:cs="font217"/>
          <w:sz w:val="24"/>
          <w:szCs w:val="24"/>
        </w:rPr>
        <w:t>djelomično, pretpostavlja se s ciljem da se ne da uvid u cjelokupnu imovinu u vlasništvu stečajnog dužnika</w:t>
      </w:r>
      <w:r w:rsidR="00146A83">
        <w:rPr>
          <w:rFonts w:ascii="Sylfaen" w:hAnsi="Sylfaen" w:cs="font217"/>
          <w:sz w:val="24"/>
          <w:szCs w:val="24"/>
        </w:rPr>
        <w:t>, pobliže opisano niže u izvješću</w:t>
      </w:r>
      <w:r w:rsidR="00780462">
        <w:rPr>
          <w:rFonts w:ascii="Sylfaen" w:hAnsi="Sylfaen" w:cs="font217"/>
          <w:sz w:val="24"/>
          <w:szCs w:val="24"/>
        </w:rPr>
        <w:t>.</w:t>
      </w:r>
    </w:p>
    <w:p w:rsidR="00393A53" w:rsidRPr="009330AA" w:rsidRDefault="00393A53" w:rsidP="00393A53">
      <w:pPr>
        <w:jc w:val="both"/>
        <w:rPr>
          <w:rFonts w:ascii="Sylfaen" w:hAnsi="Sylfaen" w:cs="font217"/>
          <w:sz w:val="24"/>
          <w:szCs w:val="24"/>
        </w:rPr>
      </w:pPr>
    </w:p>
    <w:p w:rsidR="00393A53" w:rsidRPr="009330AA" w:rsidRDefault="00393A53" w:rsidP="00393A53">
      <w:pPr>
        <w:jc w:val="both"/>
        <w:rPr>
          <w:rFonts w:ascii="Sylfaen" w:hAnsi="Sylfaen" w:cs="font217"/>
          <w:sz w:val="24"/>
          <w:szCs w:val="24"/>
        </w:rPr>
      </w:pPr>
      <w:r w:rsidRPr="009330AA">
        <w:rPr>
          <w:rFonts w:ascii="Sylfaen" w:hAnsi="Sylfaen" w:cs="font217"/>
          <w:sz w:val="24"/>
          <w:szCs w:val="24"/>
        </w:rPr>
        <w:t xml:space="preserve">2/. Vođenje poslovnih knjiga povjerila sam ovlaštenom </w:t>
      </w:r>
      <w:r w:rsidR="00097A9C">
        <w:rPr>
          <w:rFonts w:ascii="Sylfaen" w:hAnsi="Sylfaen" w:cs="font217"/>
          <w:sz w:val="24"/>
          <w:szCs w:val="24"/>
        </w:rPr>
        <w:t>knjigovodstvenim servisom.</w:t>
      </w:r>
      <w:r w:rsidRPr="009330AA">
        <w:rPr>
          <w:rFonts w:ascii="Sylfaen" w:hAnsi="Sylfaen" w:cs="font217"/>
          <w:sz w:val="24"/>
          <w:szCs w:val="24"/>
        </w:rPr>
        <w:t xml:space="preserve"> </w:t>
      </w:r>
    </w:p>
    <w:p w:rsidR="00393A53" w:rsidRPr="009330AA" w:rsidRDefault="00393A53" w:rsidP="00393A53">
      <w:pPr>
        <w:jc w:val="both"/>
        <w:rPr>
          <w:rFonts w:ascii="Sylfaen" w:hAnsi="Sylfaen" w:cs="font217"/>
          <w:sz w:val="24"/>
          <w:szCs w:val="24"/>
        </w:rPr>
      </w:pPr>
    </w:p>
    <w:p w:rsidR="00393A53" w:rsidRPr="009330AA" w:rsidRDefault="00393A53" w:rsidP="00393A53">
      <w:pPr>
        <w:jc w:val="both"/>
        <w:rPr>
          <w:rFonts w:ascii="Sylfaen" w:hAnsi="Sylfaen" w:cs="font217"/>
          <w:sz w:val="24"/>
          <w:szCs w:val="24"/>
        </w:rPr>
      </w:pPr>
      <w:r w:rsidRPr="009330AA">
        <w:rPr>
          <w:rFonts w:ascii="Sylfaen" w:hAnsi="Sylfaen" w:cs="font217"/>
          <w:sz w:val="24"/>
          <w:szCs w:val="24"/>
        </w:rPr>
        <w:t xml:space="preserve">3/. Sklopljen je Ugovor o djelu za izvršavanje administrativnih poslova sa radnicom Marijom Kardum iz Zagreba, Ciglanska 9/3 i Mislavom Kodarić iz Zagreba, Medvešćina 31d te je za vođenje pravnih poslova povjereno Ingi Slijepčević, odvjetnici iz Zagreba, </w:t>
      </w:r>
      <w:r w:rsidR="00097A9C">
        <w:rPr>
          <w:rFonts w:ascii="Sylfaen" w:hAnsi="Sylfaen" w:cs="font217"/>
          <w:sz w:val="24"/>
          <w:szCs w:val="24"/>
        </w:rPr>
        <w:t>Katančićeva</w:t>
      </w:r>
      <w:r w:rsidRPr="009330AA">
        <w:rPr>
          <w:rFonts w:ascii="Sylfaen" w:hAnsi="Sylfaen" w:cs="font217"/>
          <w:sz w:val="24"/>
          <w:szCs w:val="24"/>
        </w:rPr>
        <w:t xml:space="preserve"> 3. </w:t>
      </w:r>
    </w:p>
    <w:p w:rsidR="00393A53" w:rsidRPr="009330AA" w:rsidRDefault="00393A53" w:rsidP="00393A53">
      <w:pPr>
        <w:jc w:val="both"/>
        <w:rPr>
          <w:rFonts w:ascii="Sylfaen" w:hAnsi="Sylfaen" w:cs="font217"/>
          <w:sz w:val="24"/>
          <w:szCs w:val="24"/>
        </w:rPr>
      </w:pPr>
    </w:p>
    <w:p w:rsidR="00393A53" w:rsidRPr="009330AA" w:rsidRDefault="00393A53" w:rsidP="00393A53">
      <w:pPr>
        <w:jc w:val="both"/>
        <w:rPr>
          <w:rFonts w:ascii="Sylfaen" w:hAnsi="Sylfaen"/>
          <w:sz w:val="24"/>
          <w:szCs w:val="24"/>
        </w:rPr>
      </w:pPr>
      <w:r w:rsidRPr="009330AA">
        <w:rPr>
          <w:rFonts w:ascii="Sylfaen" w:hAnsi="Sylfaen"/>
          <w:sz w:val="24"/>
          <w:szCs w:val="24"/>
        </w:rPr>
        <w:t>4/. Nakon održanog ispitnog ročišta radnica zatečena u radnom odnosu kod stečajnog dužnika ponovno je poučena o načinu i roku podnošenju zahtjeva Agenciji za osiguranje radničkih potraživanja u slučaju stečaja poslodavca te je ujedno i od strane stečajne upraviteljice Agenciji odaslan jedinstveni zahtjev za radnicu za prijavu potraživanja, te je i predana sva potrebna i naknadno zatražena dokumentacija i obavijesti.</w:t>
      </w:r>
    </w:p>
    <w:p w:rsidR="00393A53" w:rsidRPr="009330AA" w:rsidRDefault="00393A53" w:rsidP="00393A53">
      <w:pPr>
        <w:jc w:val="both"/>
        <w:rPr>
          <w:rFonts w:ascii="Sylfaen" w:hAnsi="Sylfaen"/>
          <w:sz w:val="24"/>
          <w:szCs w:val="24"/>
        </w:rPr>
      </w:pPr>
      <w:r w:rsidRPr="009330AA">
        <w:rPr>
          <w:rFonts w:ascii="Sylfaen" w:hAnsi="Sylfaen"/>
          <w:sz w:val="24"/>
          <w:szCs w:val="24"/>
        </w:rPr>
        <w:t>Radnici su za potrebe Zavoda za zapošljavanje izdane potvrde o visini primanja u posljednja tri mjeseca radnog odnosa kod stečajnog dužnika kao i ostala dokumentacija koja je radnici bila potrebna radi reguliranja njezinih prava iz radnog odnosa.</w:t>
      </w:r>
    </w:p>
    <w:p w:rsidR="00393A53" w:rsidRPr="009330AA" w:rsidRDefault="00393A53" w:rsidP="00393A53">
      <w:pPr>
        <w:jc w:val="both"/>
        <w:rPr>
          <w:rFonts w:ascii="Sylfaen" w:hAnsi="Sylfaen"/>
          <w:sz w:val="24"/>
          <w:szCs w:val="24"/>
        </w:rPr>
      </w:pPr>
    </w:p>
    <w:p w:rsidR="00393A53" w:rsidRPr="009330AA" w:rsidRDefault="00393A53" w:rsidP="00393A53">
      <w:pPr>
        <w:jc w:val="both"/>
        <w:rPr>
          <w:rFonts w:ascii="Sylfaen" w:hAnsi="Sylfaen"/>
          <w:sz w:val="24"/>
          <w:szCs w:val="24"/>
        </w:rPr>
      </w:pPr>
      <w:r w:rsidRPr="009330AA">
        <w:rPr>
          <w:rFonts w:ascii="Sylfaen" w:hAnsi="Sylfaen"/>
          <w:sz w:val="24"/>
          <w:szCs w:val="24"/>
        </w:rPr>
        <w:t xml:space="preserve">Agencija za osiguranje radničkih potraživanja u slučaju stečaja poslodavca donijela je za radnicu gđu. Anu Gavranić Markotić rješenje o naknadi koje je po pravomoćnosti navedenog rješenja i isplatila na posebna račun (vrsta 13) koji je otvoren za potrebe stečaja kod Privredne banke Zagreb d.d.. Naknada je odmah u zakonskim rokovima proslijeđena </w:t>
      </w:r>
      <w:r w:rsidRPr="009330AA">
        <w:rPr>
          <w:rFonts w:ascii="Sylfaen" w:hAnsi="Sylfaen"/>
          <w:sz w:val="24"/>
          <w:szCs w:val="24"/>
        </w:rPr>
        <w:lastRenderedPageBreak/>
        <w:t xml:space="preserve">na račun ranijih radnika te su za uplaćene bruto naknade na ime plaće, neiskorištenog godišnjeg odmora i otpremnine izrađen i izračun za radnicu kako bi se mogla isplatiti i davanja državi. </w:t>
      </w:r>
    </w:p>
    <w:p w:rsidR="00393A53" w:rsidRDefault="00393A53" w:rsidP="00393A53">
      <w:pPr>
        <w:jc w:val="both"/>
        <w:rPr>
          <w:rFonts w:ascii="Sylfaen" w:hAnsi="Sylfaen"/>
          <w:sz w:val="24"/>
          <w:szCs w:val="24"/>
        </w:rPr>
      </w:pPr>
    </w:p>
    <w:p w:rsidR="003A3C55" w:rsidRPr="003A3C55" w:rsidRDefault="003A3C55" w:rsidP="00393A53">
      <w:pPr>
        <w:jc w:val="both"/>
        <w:rPr>
          <w:rFonts w:ascii="Sylfaen" w:hAnsi="Sylfaen"/>
          <w:b/>
          <w:sz w:val="28"/>
          <w:szCs w:val="28"/>
        </w:rPr>
      </w:pPr>
      <w:r w:rsidRPr="003A3C55">
        <w:rPr>
          <w:rFonts w:ascii="Sylfaen" w:hAnsi="Sylfaen"/>
          <w:b/>
          <w:sz w:val="28"/>
          <w:szCs w:val="28"/>
        </w:rPr>
        <w:t>STENJE STEČAJNE MASE</w:t>
      </w:r>
    </w:p>
    <w:p w:rsidR="003A3C55" w:rsidRDefault="003A3C55" w:rsidP="00393A53">
      <w:pPr>
        <w:jc w:val="both"/>
        <w:rPr>
          <w:rFonts w:ascii="Sylfaen" w:hAnsi="Sylfaen"/>
          <w:sz w:val="24"/>
          <w:szCs w:val="24"/>
        </w:rPr>
      </w:pPr>
    </w:p>
    <w:p w:rsidR="003A3C55" w:rsidRPr="003A3C55" w:rsidRDefault="003A3C55" w:rsidP="00393A53">
      <w:pPr>
        <w:jc w:val="both"/>
        <w:rPr>
          <w:rFonts w:ascii="Sylfaen" w:hAnsi="Sylfaen"/>
          <w:b/>
          <w:sz w:val="24"/>
          <w:szCs w:val="24"/>
          <w:u w:val="single"/>
        </w:rPr>
      </w:pPr>
      <w:r w:rsidRPr="003A3C55">
        <w:rPr>
          <w:rFonts w:ascii="Sylfaen" w:hAnsi="Sylfaen"/>
          <w:b/>
          <w:sz w:val="24"/>
          <w:szCs w:val="24"/>
          <w:u w:val="single"/>
        </w:rPr>
        <w:t xml:space="preserve">Pokretnine </w:t>
      </w:r>
    </w:p>
    <w:p w:rsidR="003A3C55" w:rsidRPr="009330AA" w:rsidRDefault="003A3C55" w:rsidP="00393A53">
      <w:pPr>
        <w:jc w:val="both"/>
        <w:rPr>
          <w:rFonts w:ascii="Sylfaen" w:hAnsi="Sylfaen"/>
          <w:sz w:val="24"/>
          <w:szCs w:val="24"/>
        </w:rPr>
      </w:pPr>
    </w:p>
    <w:p w:rsidR="00393A53" w:rsidRPr="009330AA" w:rsidRDefault="00393A53" w:rsidP="00393A53">
      <w:pPr>
        <w:jc w:val="both"/>
        <w:rPr>
          <w:rFonts w:ascii="Sylfaen" w:hAnsi="Sylfaen"/>
          <w:sz w:val="24"/>
          <w:szCs w:val="24"/>
        </w:rPr>
      </w:pPr>
      <w:r w:rsidRPr="009330AA">
        <w:rPr>
          <w:rFonts w:ascii="Sylfaen" w:hAnsi="Sylfaen"/>
          <w:sz w:val="24"/>
          <w:szCs w:val="24"/>
        </w:rPr>
        <w:t xml:space="preserve">5/. </w:t>
      </w:r>
      <w:r w:rsidR="005B2173">
        <w:rPr>
          <w:rFonts w:ascii="Sylfaen" w:hAnsi="Sylfaen"/>
          <w:sz w:val="24"/>
          <w:szCs w:val="24"/>
        </w:rPr>
        <w:t>S</w:t>
      </w:r>
      <w:r w:rsidRPr="009330AA">
        <w:rPr>
          <w:rFonts w:ascii="Sylfaen" w:hAnsi="Sylfaen"/>
          <w:sz w:val="24"/>
          <w:szCs w:val="24"/>
        </w:rPr>
        <w:t xml:space="preserve">tečajni dužnik vanknjižni </w:t>
      </w:r>
      <w:r w:rsidR="005B2173">
        <w:rPr>
          <w:rFonts w:ascii="Sylfaen" w:hAnsi="Sylfaen"/>
          <w:sz w:val="24"/>
          <w:szCs w:val="24"/>
        </w:rPr>
        <w:t xml:space="preserve">je </w:t>
      </w:r>
      <w:r w:rsidRPr="009330AA">
        <w:rPr>
          <w:rFonts w:ascii="Sylfaen" w:hAnsi="Sylfaen"/>
          <w:sz w:val="24"/>
          <w:szCs w:val="24"/>
        </w:rPr>
        <w:t xml:space="preserve">vlasnik </w:t>
      </w:r>
      <w:r w:rsidR="00097A9C">
        <w:rPr>
          <w:rFonts w:ascii="Sylfaen" w:hAnsi="Sylfaen"/>
          <w:sz w:val="24"/>
          <w:szCs w:val="24"/>
        </w:rPr>
        <w:t>pokretnina</w:t>
      </w:r>
      <w:r w:rsidRPr="009330AA">
        <w:rPr>
          <w:rFonts w:ascii="Sylfaen" w:hAnsi="Sylfaen"/>
          <w:sz w:val="24"/>
          <w:szCs w:val="24"/>
        </w:rPr>
        <w:t xml:space="preserve"> koja se odnosi na </w:t>
      </w:r>
      <w:r w:rsidR="005B2173">
        <w:rPr>
          <w:rFonts w:ascii="Sylfaen" w:hAnsi="Sylfaen"/>
          <w:sz w:val="24"/>
          <w:szCs w:val="24"/>
        </w:rPr>
        <w:t xml:space="preserve">objekt LEUT i </w:t>
      </w:r>
      <w:r w:rsidRPr="009330AA">
        <w:rPr>
          <w:rFonts w:ascii="Sylfaen" w:hAnsi="Sylfaen"/>
          <w:sz w:val="24"/>
          <w:szCs w:val="24"/>
        </w:rPr>
        <w:t>montažni objekt, zatvorenu terasu i ljetnu terasu</w:t>
      </w:r>
      <w:r w:rsidR="005B2173">
        <w:rPr>
          <w:rFonts w:ascii="Sylfaen" w:hAnsi="Sylfaen"/>
          <w:sz w:val="24"/>
          <w:szCs w:val="24"/>
        </w:rPr>
        <w:t xml:space="preserve"> PASTA LEUTINO nalazeće na registriranoj adresi sjedišta društva s pripadajućim ugostiteljskim inventarom</w:t>
      </w:r>
      <w:r w:rsidRPr="009330AA">
        <w:rPr>
          <w:rFonts w:ascii="Sylfaen" w:hAnsi="Sylfaen"/>
          <w:sz w:val="24"/>
          <w:szCs w:val="24"/>
        </w:rPr>
        <w:t xml:space="preserve">, a koje </w:t>
      </w:r>
      <w:r w:rsidR="00097A9C">
        <w:rPr>
          <w:rFonts w:ascii="Sylfaen" w:hAnsi="Sylfaen"/>
          <w:sz w:val="24"/>
          <w:szCs w:val="24"/>
        </w:rPr>
        <w:t>pokretnine</w:t>
      </w:r>
      <w:r w:rsidRPr="009330AA">
        <w:rPr>
          <w:rFonts w:ascii="Sylfaen" w:hAnsi="Sylfaen"/>
          <w:sz w:val="24"/>
          <w:szCs w:val="24"/>
        </w:rPr>
        <w:t xml:space="preserve"> su izgrađene na zakupljenom zemljištu u vlasništvu društva Jarun d.o.o. za uređivanje i održavanje rekreacijsko – športskih objekata iz Zagreba, Jarun b.b., a sve temeljem Ugovora o zakupu ur. br.: 686/ĐM od 05.06.2000. god. i Aneksa Ugovora o zakupu zemljišta  ur. br.: 686/ĐM od 05.06.2003. god..  </w:t>
      </w:r>
    </w:p>
    <w:p w:rsidR="00393A53" w:rsidRPr="009330AA" w:rsidRDefault="00393A53" w:rsidP="00393A53">
      <w:pPr>
        <w:jc w:val="both"/>
        <w:rPr>
          <w:rFonts w:ascii="Sylfaen" w:hAnsi="Sylfaen"/>
          <w:sz w:val="24"/>
          <w:szCs w:val="24"/>
        </w:rPr>
      </w:pPr>
    </w:p>
    <w:p w:rsidR="00393A53" w:rsidRPr="009330AA" w:rsidRDefault="00393A53" w:rsidP="00393A53">
      <w:pPr>
        <w:jc w:val="both"/>
        <w:rPr>
          <w:rFonts w:ascii="Sylfaen" w:hAnsi="Sylfaen"/>
          <w:sz w:val="24"/>
          <w:szCs w:val="24"/>
        </w:rPr>
      </w:pPr>
      <w:r w:rsidRPr="009330AA">
        <w:rPr>
          <w:rFonts w:ascii="Sylfaen" w:hAnsi="Sylfaen"/>
          <w:sz w:val="24"/>
          <w:szCs w:val="24"/>
        </w:rPr>
        <w:t xml:space="preserve">Na navedenim </w:t>
      </w:r>
      <w:r w:rsidR="00097A9C">
        <w:rPr>
          <w:rFonts w:ascii="Sylfaen" w:hAnsi="Sylfaen"/>
          <w:sz w:val="24"/>
          <w:szCs w:val="24"/>
        </w:rPr>
        <w:t>pokretninama</w:t>
      </w:r>
      <w:r w:rsidRPr="009330AA">
        <w:rPr>
          <w:rFonts w:ascii="Sylfaen" w:hAnsi="Sylfaen"/>
          <w:sz w:val="24"/>
          <w:szCs w:val="24"/>
        </w:rPr>
        <w:t xml:space="preserve"> razlučni vjerovnik Hypo Alpe Adria Bank d.d.</w:t>
      </w:r>
      <w:r w:rsidR="00097A9C">
        <w:rPr>
          <w:rFonts w:ascii="Sylfaen" w:hAnsi="Sylfaen"/>
          <w:sz w:val="24"/>
          <w:szCs w:val="24"/>
        </w:rPr>
        <w:t>, danas H-Abduco d.o.o.</w:t>
      </w:r>
      <w:r w:rsidRPr="009330AA">
        <w:rPr>
          <w:rFonts w:ascii="Sylfaen" w:hAnsi="Sylfaen"/>
          <w:sz w:val="24"/>
          <w:szCs w:val="24"/>
        </w:rPr>
        <w:t xml:space="preserve"> obavijestio je stečajnu upraviteljicu o postojanju razlučnog prava, a sve temeljem Ugovora o kreditu broj 011-330/2008 sa Sporazumom o osiguranju novčane tražbine i Zaključkom Fine o upisu založnog prava. Kako navedena </w:t>
      </w:r>
      <w:r w:rsidR="00097A9C">
        <w:rPr>
          <w:rFonts w:ascii="Sylfaen" w:hAnsi="Sylfaen"/>
          <w:sz w:val="24"/>
          <w:szCs w:val="24"/>
        </w:rPr>
        <w:t>pokretnina</w:t>
      </w:r>
      <w:r w:rsidRPr="009330AA">
        <w:rPr>
          <w:rFonts w:ascii="Sylfaen" w:hAnsi="Sylfaen"/>
          <w:sz w:val="24"/>
          <w:szCs w:val="24"/>
        </w:rPr>
        <w:t xml:space="preserve"> predstavlja izvanknjižno vlasništvo stečajnog dužnika odnosno kako nije upisana u zemljišne knjige, a ujedno je izgrađena po pravu građenja, to sam saznanja da razlučni vjerovnik nije podnio ovrhu radi naplate svoga potraživanja.</w:t>
      </w:r>
    </w:p>
    <w:p w:rsidR="00393A53" w:rsidRPr="009330AA" w:rsidRDefault="00393A53" w:rsidP="00393A53">
      <w:pPr>
        <w:jc w:val="both"/>
        <w:rPr>
          <w:rFonts w:ascii="Sylfaen" w:hAnsi="Sylfaen"/>
          <w:sz w:val="24"/>
          <w:szCs w:val="24"/>
        </w:rPr>
      </w:pPr>
      <w:r w:rsidRPr="009330AA">
        <w:rPr>
          <w:rFonts w:ascii="Sylfaen" w:hAnsi="Sylfaen"/>
          <w:sz w:val="24"/>
          <w:szCs w:val="24"/>
        </w:rPr>
        <w:t xml:space="preserve">Ujedno sam od strane razlučnog vjerovnika Hypo Alpe Adria Bank d.d. obaviještena o postojanju razlučnog prava i na pokretninama </w:t>
      </w:r>
      <w:r w:rsidR="001769F1">
        <w:rPr>
          <w:rFonts w:ascii="Sylfaen" w:hAnsi="Sylfaen"/>
          <w:sz w:val="24"/>
          <w:szCs w:val="24"/>
        </w:rPr>
        <w:t xml:space="preserve">ugostiteljskim inventarom </w:t>
      </w:r>
      <w:r w:rsidRPr="009330AA">
        <w:rPr>
          <w:rFonts w:ascii="Sylfaen" w:hAnsi="Sylfaen"/>
          <w:sz w:val="24"/>
          <w:szCs w:val="24"/>
        </w:rPr>
        <w:t>u vlasništvu stečajnog dužnika.</w:t>
      </w:r>
    </w:p>
    <w:p w:rsidR="00393A53" w:rsidRPr="009330AA" w:rsidRDefault="00393A53" w:rsidP="00393A53">
      <w:pPr>
        <w:jc w:val="both"/>
        <w:rPr>
          <w:rFonts w:ascii="Sylfaen" w:hAnsi="Sylfaen"/>
          <w:sz w:val="24"/>
          <w:szCs w:val="24"/>
        </w:rPr>
      </w:pPr>
      <w:r w:rsidRPr="009330AA">
        <w:rPr>
          <w:rFonts w:ascii="Sylfaen" w:hAnsi="Sylfaen"/>
          <w:sz w:val="24"/>
          <w:szCs w:val="24"/>
        </w:rPr>
        <w:t xml:space="preserve">Dana </w:t>
      </w:r>
      <w:r w:rsidR="009330AA" w:rsidRPr="009330AA">
        <w:rPr>
          <w:rFonts w:ascii="Sylfaen" w:hAnsi="Sylfaen"/>
          <w:sz w:val="24"/>
          <w:szCs w:val="24"/>
        </w:rPr>
        <w:t xml:space="preserve">07.11.2013. god. izvršena je primopredaja posjeda </w:t>
      </w:r>
      <w:r w:rsidR="00097A9C">
        <w:rPr>
          <w:rFonts w:ascii="Sylfaen" w:hAnsi="Sylfaen"/>
          <w:sz w:val="24"/>
          <w:szCs w:val="24"/>
        </w:rPr>
        <w:t>pokretnina pomoćnog montažnog objekta</w:t>
      </w:r>
      <w:r w:rsidR="009330AA" w:rsidRPr="009330AA">
        <w:rPr>
          <w:rFonts w:ascii="Sylfaen" w:hAnsi="Sylfaen"/>
          <w:sz w:val="24"/>
          <w:szCs w:val="24"/>
        </w:rPr>
        <w:t xml:space="preserve"> i djelomično pokretnina</w:t>
      </w:r>
      <w:r w:rsidR="00097A9C">
        <w:rPr>
          <w:rFonts w:ascii="Sylfaen" w:hAnsi="Sylfaen"/>
          <w:sz w:val="24"/>
          <w:szCs w:val="24"/>
        </w:rPr>
        <w:t xml:space="preserve"> ugostiteljskog namještaja</w:t>
      </w:r>
      <w:r w:rsidR="009330AA" w:rsidRPr="009330AA">
        <w:rPr>
          <w:rFonts w:ascii="Sylfaen" w:hAnsi="Sylfaen"/>
          <w:sz w:val="24"/>
          <w:szCs w:val="24"/>
        </w:rPr>
        <w:t xml:space="preserve">. Naime, razlučni vjerovnik Hypo Alpe Adria Bank d.d. ovlastio je </w:t>
      </w:r>
      <w:r w:rsidR="00D12AD0">
        <w:rPr>
          <w:rFonts w:ascii="Sylfaen" w:hAnsi="Sylfaen"/>
          <w:sz w:val="24"/>
          <w:szCs w:val="24"/>
        </w:rPr>
        <w:t xml:space="preserve">ovlaštenog </w:t>
      </w:r>
      <w:r w:rsidR="009330AA" w:rsidRPr="009330AA">
        <w:rPr>
          <w:rFonts w:ascii="Sylfaen" w:hAnsi="Sylfaen"/>
          <w:sz w:val="24"/>
          <w:szCs w:val="24"/>
        </w:rPr>
        <w:t xml:space="preserve">procjenitelja </w:t>
      </w:r>
      <w:r w:rsidR="00D12AD0">
        <w:rPr>
          <w:rFonts w:ascii="Sylfaen" w:hAnsi="Sylfaen"/>
          <w:sz w:val="24"/>
          <w:szCs w:val="24"/>
        </w:rPr>
        <w:t>za pokretnine</w:t>
      </w:r>
      <w:r w:rsidR="009330AA" w:rsidRPr="009330AA">
        <w:rPr>
          <w:rFonts w:ascii="Sylfaen" w:hAnsi="Sylfaen"/>
          <w:sz w:val="24"/>
          <w:szCs w:val="24"/>
        </w:rPr>
        <w:t xml:space="preserve"> gosp. Ormuž na identifikaciju pokretnina i njihovo sravnjivanje na licu mjesta s popisom banke</w:t>
      </w:r>
      <w:r w:rsidR="00D12AD0">
        <w:rPr>
          <w:rFonts w:ascii="Sylfaen" w:hAnsi="Sylfaen"/>
          <w:sz w:val="24"/>
          <w:szCs w:val="24"/>
        </w:rPr>
        <w:t xml:space="preserve"> kao i procjenu tržišne vrijednosti pokretnina</w:t>
      </w:r>
      <w:r w:rsidR="009330AA" w:rsidRPr="009330AA">
        <w:rPr>
          <w:rFonts w:ascii="Sylfaen" w:hAnsi="Sylfaen"/>
          <w:sz w:val="24"/>
          <w:szCs w:val="24"/>
        </w:rPr>
        <w:t>. Navedeno je otežano budući u popisu banke nisu naznačene identifikacijske oznake pokretnina nego su iste označene samo nazivom.</w:t>
      </w:r>
      <w:r w:rsidR="00DD7043">
        <w:rPr>
          <w:rFonts w:ascii="Sylfaen" w:hAnsi="Sylfaen"/>
          <w:sz w:val="24"/>
          <w:szCs w:val="24"/>
        </w:rPr>
        <w:t xml:space="preserve"> Navedena primopredaja prostora bila je uvjetovana skidanjem državnog pečata sa </w:t>
      </w:r>
      <w:r w:rsidR="00146A83">
        <w:rPr>
          <w:rFonts w:ascii="Sylfaen" w:hAnsi="Sylfaen"/>
          <w:sz w:val="24"/>
          <w:szCs w:val="24"/>
        </w:rPr>
        <w:t>nekretninama</w:t>
      </w:r>
      <w:r w:rsidR="00DD7043">
        <w:rPr>
          <w:rFonts w:ascii="Sylfaen" w:hAnsi="Sylfaen"/>
          <w:sz w:val="24"/>
          <w:szCs w:val="24"/>
        </w:rPr>
        <w:t xml:space="preserve"> stečajnog dužnika</w:t>
      </w:r>
      <w:r w:rsidR="00146A83">
        <w:rPr>
          <w:rFonts w:ascii="Sylfaen" w:hAnsi="Sylfaen"/>
          <w:sz w:val="24"/>
          <w:szCs w:val="24"/>
        </w:rPr>
        <w:t xml:space="preserve"> od strane Ministarstva financija</w:t>
      </w:r>
      <w:r w:rsidR="00DD7043">
        <w:rPr>
          <w:rFonts w:ascii="Sylfaen" w:hAnsi="Sylfaen"/>
          <w:sz w:val="24"/>
          <w:szCs w:val="24"/>
        </w:rPr>
        <w:t>.</w:t>
      </w:r>
    </w:p>
    <w:p w:rsidR="009330AA" w:rsidRDefault="009330AA" w:rsidP="00393A53">
      <w:pPr>
        <w:jc w:val="both"/>
        <w:rPr>
          <w:rFonts w:ascii="Sylfaen" w:hAnsi="Sylfaen"/>
          <w:sz w:val="24"/>
          <w:szCs w:val="24"/>
        </w:rPr>
      </w:pPr>
      <w:r w:rsidRPr="009330AA">
        <w:rPr>
          <w:rFonts w:ascii="Sylfaen" w:hAnsi="Sylfaen"/>
          <w:sz w:val="24"/>
          <w:szCs w:val="24"/>
        </w:rPr>
        <w:t>Do danas nisam u posjedu procjene pokretnina i nekretnina</w:t>
      </w:r>
      <w:r w:rsidR="001769F1">
        <w:rPr>
          <w:rFonts w:ascii="Sylfaen" w:hAnsi="Sylfaen"/>
          <w:sz w:val="24"/>
          <w:szCs w:val="24"/>
        </w:rPr>
        <w:t>(montažnih</w:t>
      </w:r>
      <w:r w:rsidR="00641F46">
        <w:rPr>
          <w:rFonts w:ascii="Sylfaen" w:hAnsi="Sylfaen"/>
          <w:sz w:val="24"/>
          <w:szCs w:val="24"/>
        </w:rPr>
        <w:t xml:space="preserve"> objek</w:t>
      </w:r>
      <w:r w:rsidR="001769F1">
        <w:rPr>
          <w:rFonts w:ascii="Sylfaen" w:hAnsi="Sylfaen"/>
          <w:sz w:val="24"/>
          <w:szCs w:val="24"/>
        </w:rPr>
        <w:t>a</w:t>
      </w:r>
      <w:r w:rsidR="00641F46">
        <w:rPr>
          <w:rFonts w:ascii="Sylfaen" w:hAnsi="Sylfaen"/>
          <w:sz w:val="24"/>
          <w:szCs w:val="24"/>
        </w:rPr>
        <w:t>ta</w:t>
      </w:r>
      <w:r w:rsidR="00097A9C">
        <w:rPr>
          <w:rFonts w:ascii="Sylfaen" w:hAnsi="Sylfaen"/>
          <w:sz w:val="24"/>
          <w:szCs w:val="24"/>
        </w:rPr>
        <w:t>)</w:t>
      </w:r>
      <w:r w:rsidRPr="009330AA">
        <w:rPr>
          <w:rFonts w:ascii="Sylfaen" w:hAnsi="Sylfaen"/>
          <w:sz w:val="24"/>
          <w:szCs w:val="24"/>
        </w:rPr>
        <w:t xml:space="preserve"> od strane stalnih sudskih vještaka koje je angažirao razlučni vjerovnik Hypo Alpe Adria Bank d.d., a koje procjene predstavljaju preduvjet za njihovu prodaju u stečajnom postupku, uz prethodnu suglasnost razlučnog vjerovnika Hypo Alpe Adria Bank d.d.</w:t>
      </w:r>
      <w:r w:rsidR="00245786">
        <w:rPr>
          <w:rFonts w:ascii="Sylfaen" w:hAnsi="Sylfaen"/>
          <w:sz w:val="24"/>
          <w:szCs w:val="24"/>
        </w:rPr>
        <w:t xml:space="preserve"> odnosno pravnog slijednika H-ABDUCO d.o.o. iz Zagreba. </w:t>
      </w:r>
      <w:r w:rsidR="00146A83">
        <w:rPr>
          <w:rFonts w:ascii="Sylfaen" w:hAnsi="Sylfaen"/>
          <w:sz w:val="24"/>
          <w:szCs w:val="24"/>
        </w:rPr>
        <w:t xml:space="preserve">Unatoč brojnim pisanim i usmenim pozivima razlučni vjerovnik danas H-ABDUCO d.o.o nije mi dostavio zatražene procjene nekretnina. Budući je od otvaranja stečajnog postupka prošlo izvjesno vrijeme, a razlučni vjerovnik </w:t>
      </w:r>
      <w:r w:rsidR="00097A9C">
        <w:rPr>
          <w:rFonts w:ascii="Sylfaen" w:hAnsi="Sylfaen"/>
          <w:sz w:val="24"/>
          <w:szCs w:val="24"/>
        </w:rPr>
        <w:t xml:space="preserve">nije dostavio procjenu to se dao suglasnost da se procjena povjeri </w:t>
      </w:r>
      <w:r w:rsidR="00146A83">
        <w:rPr>
          <w:rFonts w:ascii="Sylfaen" w:hAnsi="Sylfaen"/>
          <w:sz w:val="24"/>
          <w:szCs w:val="24"/>
        </w:rPr>
        <w:t>stalnom sudskom vj</w:t>
      </w:r>
      <w:r w:rsidR="00097A9C">
        <w:rPr>
          <w:rFonts w:ascii="Sylfaen" w:hAnsi="Sylfaen"/>
          <w:sz w:val="24"/>
          <w:szCs w:val="24"/>
        </w:rPr>
        <w:t>eštaku Hrvoju Balija iz Zagreba.</w:t>
      </w:r>
    </w:p>
    <w:p w:rsidR="003B03E8" w:rsidRPr="007E40AB" w:rsidRDefault="00146A83" w:rsidP="003B03E8">
      <w:pPr>
        <w:jc w:val="both"/>
        <w:rPr>
          <w:rFonts w:ascii="Sylfaen" w:hAnsi="Sylfaen"/>
          <w:sz w:val="24"/>
          <w:szCs w:val="24"/>
        </w:rPr>
      </w:pPr>
      <w:r w:rsidRPr="007E40AB">
        <w:rPr>
          <w:rFonts w:ascii="Sylfaen" w:hAnsi="Sylfaen"/>
          <w:sz w:val="24"/>
          <w:szCs w:val="24"/>
        </w:rPr>
        <w:t>Posebno se skreće pozornost da je stečajna upraviteljica došla u posjed određene poslovne dokumentacije stečajnog dužnika koja se tiče stečajne mase, a koja je suprotna i usmenim i pisanim navodima ran</w:t>
      </w:r>
      <w:r w:rsidR="003B03E8" w:rsidRPr="007E40AB">
        <w:rPr>
          <w:rFonts w:ascii="Sylfaen" w:hAnsi="Sylfaen"/>
          <w:sz w:val="24"/>
          <w:szCs w:val="24"/>
        </w:rPr>
        <w:t xml:space="preserve">ijeg direktora g Vladimir Brčić kao i navodima gosp. Mišo </w:t>
      </w:r>
      <w:r w:rsidR="003B03E8" w:rsidRPr="007E40AB">
        <w:rPr>
          <w:rFonts w:ascii="Sylfaen" w:hAnsi="Sylfaen"/>
          <w:sz w:val="24"/>
          <w:szCs w:val="24"/>
        </w:rPr>
        <w:lastRenderedPageBreak/>
        <w:t xml:space="preserve">Dugandžić iz Zagreba, direktor knjigovodstvenog servisa Dugan savjetovanje d.o.o. iz Zagreba, L. I. Oriovčaninova 9 </w:t>
      </w:r>
      <w:r w:rsidR="00641F46">
        <w:rPr>
          <w:rFonts w:ascii="Sylfaen" w:hAnsi="Sylfaen"/>
          <w:sz w:val="24"/>
          <w:szCs w:val="24"/>
        </w:rPr>
        <w:t xml:space="preserve">koji servis je vodio poslovne knjige prije otvaranja stečajnog postupka, </w:t>
      </w:r>
      <w:r w:rsidR="003B03E8" w:rsidRPr="007E40AB">
        <w:rPr>
          <w:rFonts w:ascii="Sylfaen" w:hAnsi="Sylfaen"/>
          <w:sz w:val="24"/>
          <w:szCs w:val="24"/>
        </w:rPr>
        <w:t>koji je u odsutnosti direktora dao izjavu stečajnoj upraviteljici u njenoj pisarnici dana 08.04.2013. god.</w:t>
      </w:r>
    </w:p>
    <w:p w:rsidR="00146A83" w:rsidRDefault="00146A83" w:rsidP="00393A53">
      <w:pPr>
        <w:jc w:val="both"/>
        <w:rPr>
          <w:rFonts w:ascii="Sylfaen" w:hAnsi="Sylfaen"/>
          <w:sz w:val="24"/>
          <w:szCs w:val="24"/>
        </w:rPr>
      </w:pPr>
    </w:p>
    <w:p w:rsidR="00146A83" w:rsidRDefault="00146A83" w:rsidP="00393A53">
      <w:pPr>
        <w:jc w:val="both"/>
        <w:rPr>
          <w:rFonts w:ascii="Sylfaen" w:hAnsi="Sylfaen"/>
          <w:sz w:val="24"/>
          <w:szCs w:val="24"/>
        </w:rPr>
      </w:pPr>
      <w:r>
        <w:rPr>
          <w:rFonts w:ascii="Sylfaen" w:hAnsi="Sylfaen"/>
          <w:sz w:val="24"/>
          <w:szCs w:val="24"/>
        </w:rPr>
        <w:t xml:space="preserve">Naime, raniji direktor Vladimir Brčić je na </w:t>
      </w:r>
      <w:r w:rsidR="003B03E8">
        <w:rPr>
          <w:rFonts w:ascii="Sylfaen" w:hAnsi="Sylfaen"/>
          <w:sz w:val="24"/>
          <w:szCs w:val="24"/>
        </w:rPr>
        <w:t>održanom sastanku u prostorijama Leut</w:t>
      </w:r>
      <w:r>
        <w:rPr>
          <w:rFonts w:ascii="Sylfaen" w:hAnsi="Sylfaen"/>
          <w:sz w:val="24"/>
          <w:szCs w:val="24"/>
        </w:rPr>
        <w:t xml:space="preserve"> usmeno izjavio da je objekt restoran Leut u privatnom vlasništvu istoga te da stečajnu masu predstavlja samo manji montažni objekt Pasta Leutino, koji objekt se nalazi samostalno uz restoran Leut, sa istočne strane, te isti nema samostalni priključak električne energij</w:t>
      </w:r>
      <w:r w:rsidR="00EA68B9">
        <w:rPr>
          <w:rFonts w:ascii="Sylfaen" w:hAnsi="Sylfaen"/>
          <w:sz w:val="24"/>
          <w:szCs w:val="24"/>
        </w:rPr>
        <w:t>e</w:t>
      </w:r>
      <w:r>
        <w:rPr>
          <w:rFonts w:ascii="Sylfaen" w:hAnsi="Sylfaen"/>
          <w:sz w:val="24"/>
          <w:szCs w:val="24"/>
        </w:rPr>
        <w:t xml:space="preserve"> i pri</w:t>
      </w:r>
      <w:r w:rsidR="00EA68B9">
        <w:rPr>
          <w:rFonts w:ascii="Sylfaen" w:hAnsi="Sylfaen"/>
          <w:sz w:val="24"/>
          <w:szCs w:val="24"/>
        </w:rPr>
        <w:t>ključak vode nego se iste crpe sa restorana Leut.</w:t>
      </w:r>
      <w:r w:rsidR="003B03E8">
        <w:rPr>
          <w:rFonts w:ascii="Sylfaen" w:hAnsi="Sylfaen"/>
          <w:sz w:val="24"/>
          <w:szCs w:val="24"/>
        </w:rPr>
        <w:t xml:space="preserve"> Navedeno je izjavio i gosp. </w:t>
      </w:r>
      <w:r w:rsidR="003B03E8">
        <w:rPr>
          <w:rFonts w:ascii="Sylfaen" w:hAnsi="Sylfaen"/>
        </w:rPr>
        <w:t>Mišo Dugandžić, direktor društva koje je ranije vodilo poslovne knjige dužnika</w:t>
      </w:r>
      <w:r w:rsidR="00641F46">
        <w:rPr>
          <w:rFonts w:ascii="Sylfaen" w:hAnsi="Sylfaen"/>
        </w:rPr>
        <w:t>, a čemu u prilog je dostavljena i poslovna dokumentacija.</w:t>
      </w:r>
    </w:p>
    <w:p w:rsidR="003B03E8" w:rsidRDefault="003B03E8" w:rsidP="00393A53">
      <w:pPr>
        <w:jc w:val="both"/>
        <w:rPr>
          <w:rFonts w:ascii="Sylfaen" w:hAnsi="Sylfaen"/>
          <w:sz w:val="24"/>
          <w:szCs w:val="24"/>
        </w:rPr>
      </w:pPr>
    </w:p>
    <w:p w:rsidR="00EA68B9" w:rsidRDefault="00EA68B9" w:rsidP="00393A53">
      <w:pPr>
        <w:jc w:val="both"/>
        <w:rPr>
          <w:rFonts w:ascii="Sylfaen" w:hAnsi="Sylfaen"/>
          <w:sz w:val="24"/>
          <w:szCs w:val="24"/>
        </w:rPr>
      </w:pPr>
      <w:r w:rsidRPr="00AF1C1D">
        <w:rPr>
          <w:rFonts w:ascii="Sylfaen" w:hAnsi="Sylfaen"/>
          <w:sz w:val="24"/>
          <w:szCs w:val="24"/>
        </w:rPr>
        <w:t xml:space="preserve">U prilog citiranih navoda raniji direktor Vladimir Brčić dostavio je stečajnoj upraviteljici </w:t>
      </w:r>
      <w:r w:rsidR="0090732C" w:rsidRPr="00AF1C1D">
        <w:rPr>
          <w:rFonts w:ascii="Sylfaen" w:hAnsi="Sylfaen"/>
          <w:sz w:val="24"/>
          <w:szCs w:val="24"/>
        </w:rPr>
        <w:t>putem odvjetničkog društva Planinić i partneri j.t.d.</w:t>
      </w:r>
      <w:r w:rsidR="0090732C" w:rsidRPr="008F6344">
        <w:rPr>
          <w:rFonts w:ascii="Sylfaen" w:hAnsi="Sylfaen"/>
          <w:color w:val="FF0000"/>
          <w:sz w:val="24"/>
          <w:szCs w:val="24"/>
        </w:rPr>
        <w:t xml:space="preserve"> </w:t>
      </w:r>
      <w:r>
        <w:rPr>
          <w:rFonts w:ascii="Sylfaen" w:hAnsi="Sylfaen"/>
          <w:sz w:val="24"/>
          <w:szCs w:val="24"/>
        </w:rPr>
        <w:t>Potvrdu društva Jarun d.o.o. iz Zagreba, Trešnjevka, Jarun bb, Ur. br.: 1397/ĐM od 2010.1998. god. U navedenoj Potvrdi potvrđ</w:t>
      </w:r>
      <w:r w:rsidR="0090732C">
        <w:rPr>
          <w:rFonts w:ascii="Sylfaen" w:hAnsi="Sylfaen"/>
          <w:sz w:val="24"/>
          <w:szCs w:val="24"/>
        </w:rPr>
        <w:t xml:space="preserve">uje se </w:t>
      </w:r>
      <w:r>
        <w:rPr>
          <w:rFonts w:ascii="Sylfaen" w:hAnsi="Sylfaen"/>
          <w:sz w:val="24"/>
          <w:szCs w:val="24"/>
        </w:rPr>
        <w:t>da je ugostiteljski objekt „Leut“, koji se nalazi u Zagrebu na RŠC Jarun vlasništvo investitora gospodina Vladimira Brčić te je dio teksta očito izostavljen (predana je kopija iz koje je razvidno da fali dio teksta Potvrde).</w:t>
      </w:r>
    </w:p>
    <w:p w:rsidR="00EA68B9" w:rsidRDefault="00EA68B9" w:rsidP="00393A53">
      <w:pPr>
        <w:jc w:val="both"/>
        <w:rPr>
          <w:rFonts w:ascii="Sylfaen" w:hAnsi="Sylfaen"/>
          <w:sz w:val="24"/>
          <w:szCs w:val="24"/>
        </w:rPr>
      </w:pPr>
      <w:r>
        <w:rPr>
          <w:rFonts w:ascii="Sylfaen" w:hAnsi="Sylfaen"/>
          <w:sz w:val="24"/>
          <w:szCs w:val="24"/>
        </w:rPr>
        <w:t>U navedenom smjeru ishodila sam Potvrdu društva Jarun d.o.o. iz Zagreba, Trešnjevka, Jarun bb, Ur. br.: 1397/ĐM od 2010.1998. god. s cjelokupnim tekstom iz koje je razvidno da se potvrđuje da je ugostiteljski objekt „Leut“, koji se nalazi u Zagrebu na RŠC Jarun vlasništvo investitora gospodina Vladimira Brčić i gospodina Tomislava Perića.</w:t>
      </w:r>
    </w:p>
    <w:p w:rsidR="00EA68B9" w:rsidRDefault="00EA68B9" w:rsidP="00393A53">
      <w:pPr>
        <w:jc w:val="both"/>
        <w:rPr>
          <w:rFonts w:ascii="Sylfaen" w:hAnsi="Sylfaen"/>
          <w:sz w:val="24"/>
          <w:szCs w:val="24"/>
        </w:rPr>
      </w:pPr>
      <w:r>
        <w:rPr>
          <w:rFonts w:ascii="Sylfaen" w:hAnsi="Sylfaen"/>
          <w:sz w:val="24"/>
          <w:szCs w:val="24"/>
        </w:rPr>
        <w:t>Očito je da je takovim</w:t>
      </w:r>
      <w:r w:rsidR="00641F46">
        <w:rPr>
          <w:rFonts w:ascii="Sylfaen" w:hAnsi="Sylfaen"/>
          <w:sz w:val="24"/>
          <w:szCs w:val="24"/>
        </w:rPr>
        <w:t xml:space="preserve"> nezakonitim</w:t>
      </w:r>
      <w:r>
        <w:rPr>
          <w:rFonts w:ascii="Sylfaen" w:hAnsi="Sylfaen"/>
          <w:sz w:val="24"/>
          <w:szCs w:val="24"/>
        </w:rPr>
        <w:t xml:space="preserve"> postupanjem raniji direktor samo sebe htio prikazati kao vlasnika objekta Leut.</w:t>
      </w:r>
    </w:p>
    <w:p w:rsidR="003B03E8" w:rsidRDefault="003B03E8" w:rsidP="00393A53">
      <w:pPr>
        <w:jc w:val="both"/>
        <w:rPr>
          <w:rFonts w:ascii="Sylfaen" w:hAnsi="Sylfaen"/>
          <w:sz w:val="24"/>
          <w:szCs w:val="24"/>
        </w:rPr>
      </w:pPr>
    </w:p>
    <w:p w:rsidR="008F6344" w:rsidRPr="00AF1C1D" w:rsidRDefault="00EA68B9" w:rsidP="008F6344">
      <w:pPr>
        <w:jc w:val="both"/>
        <w:rPr>
          <w:rFonts w:ascii="Sylfaen" w:hAnsi="Sylfaen"/>
          <w:sz w:val="24"/>
          <w:szCs w:val="24"/>
        </w:rPr>
      </w:pPr>
      <w:r w:rsidRPr="00AF1C1D">
        <w:rPr>
          <w:rFonts w:ascii="Sylfaen" w:hAnsi="Sylfaen"/>
          <w:sz w:val="24"/>
          <w:szCs w:val="24"/>
        </w:rPr>
        <w:t xml:space="preserve">Nadalje, na zahtjev stečajne upraviteljice raniji direktor Vladimir Brčić putem odvjetničkog </w:t>
      </w:r>
      <w:r w:rsidR="0090732C" w:rsidRPr="00AF1C1D">
        <w:rPr>
          <w:rFonts w:ascii="Sylfaen" w:hAnsi="Sylfaen"/>
          <w:sz w:val="24"/>
          <w:szCs w:val="24"/>
        </w:rPr>
        <w:t>društva Planinić i partneri j.t.d.</w:t>
      </w:r>
      <w:r w:rsidRPr="00AF1C1D">
        <w:rPr>
          <w:rFonts w:ascii="Sylfaen" w:hAnsi="Sylfaen"/>
          <w:sz w:val="24"/>
          <w:szCs w:val="24"/>
        </w:rPr>
        <w:t xml:space="preserve"> koji ga zastupa dostavio je </w:t>
      </w:r>
      <w:r w:rsidR="008F6344" w:rsidRPr="00AF1C1D">
        <w:rPr>
          <w:rFonts w:ascii="Sylfaen" w:hAnsi="Sylfaen"/>
          <w:sz w:val="24"/>
          <w:szCs w:val="24"/>
        </w:rPr>
        <w:t xml:space="preserve">Potvrdu o pravu vlasništva ovjerena od strane javnog bilježnika Lidije Pejović-Fumić iz Zagreba, Gundulićeva 31, OV-626/2014 od dana 28.03.2014. god. a u kojoj Potvrdi isti </w:t>
      </w:r>
      <w:r w:rsidR="0090732C" w:rsidRPr="00AF1C1D">
        <w:rPr>
          <w:rFonts w:ascii="Sylfaen" w:hAnsi="Sylfaen"/>
          <w:sz w:val="24"/>
          <w:szCs w:val="24"/>
        </w:rPr>
        <w:t>„</w:t>
      </w:r>
      <w:r w:rsidR="008F6344" w:rsidRPr="00AF1C1D">
        <w:rPr>
          <w:rFonts w:ascii="Sylfaen" w:hAnsi="Sylfaen"/>
          <w:sz w:val="24"/>
          <w:szCs w:val="24"/>
        </w:rPr>
        <w:t xml:space="preserve">pod </w:t>
      </w:r>
      <w:r w:rsidR="0090732C" w:rsidRPr="00AF1C1D">
        <w:rPr>
          <w:rFonts w:ascii="Sylfaen" w:hAnsi="Sylfaen"/>
          <w:sz w:val="24"/>
          <w:szCs w:val="24"/>
        </w:rPr>
        <w:t xml:space="preserve">moralnom, </w:t>
      </w:r>
      <w:r w:rsidR="008F6344" w:rsidRPr="00AF1C1D">
        <w:rPr>
          <w:rFonts w:ascii="Sylfaen" w:hAnsi="Sylfaen"/>
          <w:sz w:val="24"/>
          <w:szCs w:val="24"/>
        </w:rPr>
        <w:t xml:space="preserve">materijalnom </w:t>
      </w:r>
      <w:r w:rsidR="0090732C" w:rsidRPr="00AF1C1D">
        <w:rPr>
          <w:rFonts w:ascii="Sylfaen" w:hAnsi="Sylfaen"/>
          <w:sz w:val="24"/>
          <w:szCs w:val="24"/>
        </w:rPr>
        <w:t xml:space="preserve">i kaznenom </w:t>
      </w:r>
      <w:r w:rsidR="008F6344" w:rsidRPr="00AF1C1D">
        <w:rPr>
          <w:rFonts w:ascii="Sylfaen" w:hAnsi="Sylfaen"/>
          <w:sz w:val="24"/>
          <w:szCs w:val="24"/>
        </w:rPr>
        <w:t>odgovornošć</w:t>
      </w:r>
      <w:r w:rsidR="00FE5D7D" w:rsidRPr="00AF1C1D">
        <w:rPr>
          <w:rFonts w:ascii="Sylfaen" w:hAnsi="Sylfaen"/>
          <w:sz w:val="24"/>
          <w:szCs w:val="24"/>
        </w:rPr>
        <w:t>u</w:t>
      </w:r>
      <w:r w:rsidR="008F6344" w:rsidRPr="00AF1C1D">
        <w:rPr>
          <w:rFonts w:ascii="Sylfaen" w:hAnsi="Sylfaen"/>
          <w:sz w:val="24"/>
          <w:szCs w:val="24"/>
        </w:rPr>
        <w:t xml:space="preserve"> izjavljuje</w:t>
      </w:r>
      <w:r w:rsidR="0090732C" w:rsidRPr="00AF1C1D">
        <w:rPr>
          <w:rFonts w:ascii="Sylfaen" w:hAnsi="Sylfaen"/>
          <w:sz w:val="24"/>
          <w:szCs w:val="24"/>
        </w:rPr>
        <w:t xml:space="preserve"> i potvrđuje </w:t>
      </w:r>
      <w:r w:rsidR="008F6344" w:rsidRPr="00AF1C1D">
        <w:rPr>
          <w:rFonts w:ascii="Sylfaen" w:hAnsi="Sylfaen"/>
          <w:sz w:val="24"/>
          <w:szCs w:val="24"/>
        </w:rPr>
        <w:t xml:space="preserve"> da je jedini </w:t>
      </w:r>
      <w:r w:rsidR="0090732C" w:rsidRPr="00AF1C1D">
        <w:rPr>
          <w:rFonts w:ascii="Sylfaen" w:hAnsi="Sylfaen"/>
          <w:sz w:val="24"/>
          <w:szCs w:val="24"/>
        </w:rPr>
        <w:t xml:space="preserve">i isključivi vlasnik ugostiteljskog objekta </w:t>
      </w:r>
      <w:r w:rsidR="008F6344" w:rsidRPr="00AF1C1D">
        <w:rPr>
          <w:rFonts w:ascii="Sylfaen" w:hAnsi="Sylfaen"/>
          <w:sz w:val="24"/>
          <w:szCs w:val="24"/>
        </w:rPr>
        <w:t>Leut</w:t>
      </w:r>
      <w:r w:rsidR="0090732C" w:rsidRPr="00AF1C1D">
        <w:rPr>
          <w:rFonts w:ascii="Sylfaen" w:hAnsi="Sylfaen"/>
          <w:sz w:val="24"/>
          <w:szCs w:val="24"/>
        </w:rPr>
        <w:t xml:space="preserve"> izgrađenog na adresi Aleja Matije Ljubeka 6, Zagreb. Ugostiteljski objekt Leut izgradio sam </w:t>
      </w:r>
      <w:r w:rsidR="00AF1C1D" w:rsidRPr="00AF1C1D">
        <w:rPr>
          <w:rFonts w:ascii="Sylfaen" w:hAnsi="Sylfaen"/>
          <w:sz w:val="24"/>
          <w:szCs w:val="24"/>
        </w:rPr>
        <w:t xml:space="preserve">isključivim vlastitim </w:t>
      </w:r>
      <w:r w:rsidR="00097A9C">
        <w:rPr>
          <w:rFonts w:ascii="Sylfaen" w:hAnsi="Sylfaen"/>
          <w:sz w:val="24"/>
          <w:szCs w:val="24"/>
        </w:rPr>
        <w:t>sredstvima</w:t>
      </w:r>
      <w:r w:rsidR="00AF1C1D" w:rsidRPr="00AF1C1D">
        <w:rPr>
          <w:rFonts w:ascii="Sylfaen" w:hAnsi="Sylfaen"/>
          <w:sz w:val="24"/>
          <w:szCs w:val="24"/>
        </w:rPr>
        <w:t xml:space="preserve"> u vremenskom periodu od 1994. do polovice 1995. god. Ujedno ovime potvrđujem da pravom vlasništva na ugostiteljskom objektu Leut nikada nisam raspolagao u korist bilo koje pravne ili fizičke osobe odnosno potvrđuje se da ne postoji treća osoba (bilo pravna bilo fizička) koja potražuje ili polaže pravo vlasništva na ugostiteljskom objektu Leut.“</w:t>
      </w:r>
      <w:r w:rsidR="008F6344" w:rsidRPr="00AF1C1D">
        <w:rPr>
          <w:rFonts w:ascii="Sylfaen" w:hAnsi="Sylfaen"/>
          <w:sz w:val="24"/>
          <w:szCs w:val="24"/>
        </w:rPr>
        <w:t xml:space="preserve"> </w:t>
      </w:r>
    </w:p>
    <w:p w:rsidR="00AF1C1D" w:rsidRDefault="00AF1C1D" w:rsidP="008F6344">
      <w:pPr>
        <w:jc w:val="both"/>
        <w:rPr>
          <w:rFonts w:ascii="Sylfaen" w:hAnsi="Sylfaen"/>
          <w:sz w:val="24"/>
          <w:szCs w:val="24"/>
        </w:rPr>
      </w:pPr>
    </w:p>
    <w:p w:rsidR="008F6344" w:rsidRPr="008D66A1" w:rsidRDefault="008F6344" w:rsidP="008F6344">
      <w:pPr>
        <w:jc w:val="both"/>
        <w:rPr>
          <w:rFonts w:ascii="Sylfaen" w:hAnsi="Sylfaen"/>
          <w:sz w:val="24"/>
          <w:szCs w:val="24"/>
        </w:rPr>
      </w:pPr>
      <w:r w:rsidRPr="008D66A1">
        <w:rPr>
          <w:rFonts w:ascii="Sylfaen" w:hAnsi="Sylfaen"/>
          <w:sz w:val="24"/>
          <w:szCs w:val="24"/>
        </w:rPr>
        <w:t>Ujedno je isto navedeno i u neovjerenom prokaznom popisu imovine koji je gosp. Mišo Dugandžić posalo u skenu e-mailom dana 30.04.2013. god.,</w:t>
      </w:r>
      <w:r w:rsidR="00AF1C1D">
        <w:rPr>
          <w:rFonts w:ascii="Sylfaen" w:hAnsi="Sylfaen"/>
          <w:sz w:val="24"/>
          <w:szCs w:val="24"/>
        </w:rPr>
        <w:t xml:space="preserve"> prilog koje je poslovna dokumentacija stečajnog dužnika odnosno popis dugotrajene imovine</w:t>
      </w:r>
      <w:r w:rsidRPr="008D66A1">
        <w:rPr>
          <w:rFonts w:ascii="Sylfaen" w:hAnsi="Sylfaen"/>
          <w:sz w:val="24"/>
          <w:szCs w:val="24"/>
        </w:rPr>
        <w:t xml:space="preserve"> a koji prileži spisu uz izvještaj privremene stečajne upraviteljice</w:t>
      </w:r>
      <w:r w:rsidR="00097A9C">
        <w:rPr>
          <w:rFonts w:ascii="Sylfaen" w:hAnsi="Sylfaen"/>
          <w:sz w:val="24"/>
          <w:szCs w:val="24"/>
        </w:rPr>
        <w:t>, a na koji prokazni popis je raniji direktor na sudu dao svoju suglasnost</w:t>
      </w:r>
      <w:r w:rsidRPr="008D66A1">
        <w:rPr>
          <w:rFonts w:ascii="Sylfaen" w:hAnsi="Sylfaen"/>
          <w:sz w:val="24"/>
          <w:szCs w:val="24"/>
        </w:rPr>
        <w:t>.</w:t>
      </w:r>
    </w:p>
    <w:p w:rsidR="008F6344" w:rsidRPr="008D66A1" w:rsidRDefault="008F6344" w:rsidP="008F6344">
      <w:pPr>
        <w:jc w:val="both"/>
        <w:rPr>
          <w:rFonts w:ascii="Sylfaen" w:hAnsi="Sylfaen"/>
          <w:sz w:val="24"/>
          <w:szCs w:val="24"/>
        </w:rPr>
      </w:pPr>
    </w:p>
    <w:p w:rsidR="008F6344" w:rsidRDefault="008F6344" w:rsidP="008F6344">
      <w:pPr>
        <w:jc w:val="both"/>
        <w:rPr>
          <w:rFonts w:ascii="Sylfaen" w:hAnsi="Sylfaen"/>
          <w:sz w:val="24"/>
          <w:szCs w:val="24"/>
        </w:rPr>
      </w:pPr>
      <w:r w:rsidRPr="008D66A1">
        <w:rPr>
          <w:rFonts w:ascii="Sylfaen" w:hAnsi="Sylfaen"/>
          <w:sz w:val="24"/>
          <w:szCs w:val="24"/>
        </w:rPr>
        <w:t xml:space="preserve">Sukladno iznesenome, u izvještaju stečajne upraviteljice za izvještajno ročište naznačeno je da je restoran Leut u privatnom vlasništvu ranijeg direktora </w:t>
      </w:r>
      <w:r w:rsidR="008D66A1" w:rsidRPr="008D66A1">
        <w:rPr>
          <w:rFonts w:ascii="Sylfaen" w:hAnsi="Sylfaen"/>
          <w:sz w:val="24"/>
          <w:szCs w:val="24"/>
        </w:rPr>
        <w:t xml:space="preserve">Vladimira Brčić. U tom </w:t>
      </w:r>
      <w:r w:rsidR="008D66A1" w:rsidRPr="008D66A1">
        <w:rPr>
          <w:rFonts w:ascii="Sylfaen" w:hAnsi="Sylfaen"/>
          <w:sz w:val="24"/>
          <w:szCs w:val="24"/>
        </w:rPr>
        <w:lastRenderedPageBreak/>
        <w:t xml:space="preserve">smjeru je i dana </w:t>
      </w:r>
      <w:r w:rsidR="008D66A1" w:rsidRPr="009330AA">
        <w:rPr>
          <w:rFonts w:ascii="Sylfaen" w:hAnsi="Sylfaen"/>
          <w:sz w:val="24"/>
          <w:szCs w:val="24"/>
        </w:rPr>
        <w:t>07.11.2013. god. izvršena je primopredaja posjeda nekretnina</w:t>
      </w:r>
      <w:r w:rsidR="007E40AB">
        <w:rPr>
          <w:rFonts w:ascii="Sylfaen" w:hAnsi="Sylfaen"/>
          <w:sz w:val="24"/>
          <w:szCs w:val="24"/>
        </w:rPr>
        <w:t>, ali sam</w:t>
      </w:r>
      <w:r w:rsidR="008D66A1">
        <w:rPr>
          <w:rFonts w:ascii="Sylfaen" w:hAnsi="Sylfaen"/>
          <w:sz w:val="24"/>
          <w:szCs w:val="24"/>
        </w:rPr>
        <w:t>o monta</w:t>
      </w:r>
      <w:r w:rsidR="00AF1C1D">
        <w:rPr>
          <w:rFonts w:ascii="Sylfaen" w:hAnsi="Sylfaen"/>
          <w:sz w:val="24"/>
          <w:szCs w:val="24"/>
        </w:rPr>
        <w:t>žn</w:t>
      </w:r>
      <w:r w:rsidR="008D66A1">
        <w:rPr>
          <w:rFonts w:ascii="Sylfaen" w:hAnsi="Sylfaen"/>
          <w:sz w:val="24"/>
          <w:szCs w:val="24"/>
        </w:rPr>
        <w:t>og objekta – ljetne terase Pata Leutino, ne i restorana Leut.</w:t>
      </w:r>
    </w:p>
    <w:p w:rsidR="008D66A1" w:rsidRDefault="008D66A1" w:rsidP="008F6344">
      <w:pPr>
        <w:jc w:val="both"/>
        <w:rPr>
          <w:rFonts w:ascii="Sylfaen" w:hAnsi="Sylfaen"/>
          <w:sz w:val="24"/>
          <w:szCs w:val="24"/>
        </w:rPr>
      </w:pPr>
    </w:p>
    <w:p w:rsidR="00FE5D7D" w:rsidRDefault="008D66A1" w:rsidP="008F6344">
      <w:pPr>
        <w:jc w:val="both"/>
        <w:rPr>
          <w:rFonts w:ascii="Sylfaen" w:hAnsi="Sylfaen"/>
          <w:sz w:val="24"/>
          <w:szCs w:val="24"/>
        </w:rPr>
      </w:pPr>
      <w:r>
        <w:rPr>
          <w:rFonts w:ascii="Sylfaen" w:hAnsi="Sylfaen"/>
          <w:sz w:val="24"/>
          <w:szCs w:val="24"/>
        </w:rPr>
        <w:t>Međutim, ističe se da je stečajna upraviteljica došla u posjed Izjave stečajnog dužnika Porporela</w:t>
      </w:r>
      <w:r w:rsidR="00AF1C1D">
        <w:rPr>
          <w:rFonts w:ascii="Sylfaen" w:hAnsi="Sylfaen"/>
          <w:sz w:val="24"/>
          <w:szCs w:val="24"/>
        </w:rPr>
        <w:t xml:space="preserve"> d.o.o. od dana 19.08.2008 god.</w:t>
      </w:r>
      <w:r>
        <w:rPr>
          <w:rFonts w:ascii="Sylfaen" w:hAnsi="Sylfaen"/>
          <w:sz w:val="24"/>
          <w:szCs w:val="24"/>
        </w:rPr>
        <w:t xml:space="preserve">, potpisana od </w:t>
      </w:r>
      <w:r w:rsidR="007E40AB">
        <w:rPr>
          <w:rFonts w:ascii="Sylfaen" w:hAnsi="Sylfaen"/>
          <w:sz w:val="24"/>
          <w:szCs w:val="24"/>
        </w:rPr>
        <w:t>strane ranijeg direktora stečajno</w:t>
      </w:r>
      <w:r>
        <w:rPr>
          <w:rFonts w:ascii="Sylfaen" w:hAnsi="Sylfaen"/>
          <w:sz w:val="24"/>
          <w:szCs w:val="24"/>
        </w:rPr>
        <w:t xml:space="preserve">g dužnika g. Vladimira Brčić i opskrbljena pečatom društva </w:t>
      </w:r>
      <w:r w:rsidR="00FE5D7D">
        <w:rPr>
          <w:rFonts w:ascii="Sylfaen" w:hAnsi="Sylfaen"/>
          <w:sz w:val="24"/>
          <w:szCs w:val="24"/>
        </w:rPr>
        <w:t>Porporela d.o.o., ovjerena od strane Javnog bilježnika Ilinke Lisonek iz Zageba, Trg hrvatskih velikana 4, broj OV-16233/2008 od dana 22.08.2008. god.</w:t>
      </w:r>
    </w:p>
    <w:p w:rsidR="00FE5D7D" w:rsidRDefault="00FE5D7D" w:rsidP="008F6344">
      <w:pPr>
        <w:jc w:val="both"/>
        <w:rPr>
          <w:rFonts w:ascii="Sylfaen" w:hAnsi="Sylfaen"/>
          <w:sz w:val="24"/>
          <w:szCs w:val="24"/>
        </w:rPr>
      </w:pPr>
      <w:r>
        <w:rPr>
          <w:rFonts w:ascii="Sylfaen" w:hAnsi="Sylfaen"/>
          <w:sz w:val="24"/>
          <w:szCs w:val="24"/>
        </w:rPr>
        <w:t>U navedenoj izjavi društvo Porporela d.o.o. tj. stečajni dužnik  pod kaznenom i materijalnom odgovornošću izjavljuje da se na dan 19.09</w:t>
      </w:r>
      <w:r w:rsidR="00AF1C1D">
        <w:rPr>
          <w:rFonts w:ascii="Sylfaen" w:hAnsi="Sylfaen"/>
          <w:sz w:val="24"/>
          <w:szCs w:val="24"/>
        </w:rPr>
        <w:t>.</w:t>
      </w:r>
      <w:r>
        <w:rPr>
          <w:rFonts w:ascii="Sylfaen" w:hAnsi="Sylfaen"/>
          <w:sz w:val="24"/>
          <w:szCs w:val="24"/>
        </w:rPr>
        <w:t>2008. god. u dugotrajnoj imovini stečajnog dužnika nalaze taksativno pobrojane pokretnine, među kojima i Montažni objekt Pasa Leut i Montažni objekt Restoran Leut, sveukupne vrijednosti s ostalim pokretninama 7.313.749,25 kn. Ujedno je pod kaznenom i materijalnom odgovornošću naznačeno da se naprijed navedeni montažni objekt PASTA LEUT i montažni objekt RESTORAN LEUT nalaze na zemljištu površine 833,80m2 na prostoru Rekreacijsko-športskog centra Jarun u Zagrebu na lokaciji sj</w:t>
      </w:r>
      <w:r w:rsidR="001C7E50">
        <w:rPr>
          <w:rFonts w:ascii="Sylfaen" w:hAnsi="Sylfaen"/>
          <w:sz w:val="24"/>
          <w:szCs w:val="24"/>
        </w:rPr>
        <w:t>everno uz regatnu stazu iza Jaru</w:t>
      </w:r>
      <w:r>
        <w:rPr>
          <w:rFonts w:ascii="Sylfaen" w:hAnsi="Sylfaen"/>
          <w:sz w:val="24"/>
          <w:szCs w:val="24"/>
        </w:rPr>
        <w:t>nske zaobilaznice.</w:t>
      </w:r>
      <w:r w:rsidR="002D49BE">
        <w:rPr>
          <w:rFonts w:ascii="Sylfaen" w:hAnsi="Sylfaen"/>
          <w:sz w:val="24"/>
          <w:szCs w:val="24"/>
        </w:rPr>
        <w:t xml:space="preserve">  Na navedenim pokretninama stečeno je i fiducijarno vlasništvo danas razlučnog vjerovnika H-abduco d.o.o.</w:t>
      </w:r>
    </w:p>
    <w:p w:rsidR="002D49BE" w:rsidRDefault="002D49BE" w:rsidP="008F6344">
      <w:pPr>
        <w:jc w:val="both"/>
        <w:rPr>
          <w:rFonts w:ascii="Sylfaen" w:hAnsi="Sylfaen"/>
          <w:sz w:val="24"/>
          <w:szCs w:val="24"/>
        </w:rPr>
      </w:pPr>
    </w:p>
    <w:p w:rsidR="002D49BE" w:rsidRDefault="002D49BE" w:rsidP="008F6344">
      <w:pPr>
        <w:jc w:val="both"/>
        <w:rPr>
          <w:rFonts w:ascii="Sylfaen" w:hAnsi="Sylfaen"/>
          <w:sz w:val="24"/>
          <w:szCs w:val="24"/>
        </w:rPr>
      </w:pPr>
      <w:r>
        <w:rPr>
          <w:rFonts w:ascii="Sylfaen" w:hAnsi="Sylfaen"/>
          <w:sz w:val="24"/>
          <w:szCs w:val="24"/>
        </w:rPr>
        <w:t xml:space="preserve">Sukladno svemu iznesenome, iz navedenog dokumenta </w:t>
      </w:r>
      <w:r w:rsidR="00AF1C1D">
        <w:rPr>
          <w:rFonts w:ascii="Sylfaen" w:hAnsi="Sylfaen"/>
          <w:sz w:val="24"/>
          <w:szCs w:val="24"/>
        </w:rPr>
        <w:t xml:space="preserve">tj. Izjave </w:t>
      </w:r>
      <w:r>
        <w:rPr>
          <w:rFonts w:ascii="Sylfaen" w:hAnsi="Sylfaen"/>
          <w:sz w:val="24"/>
          <w:szCs w:val="24"/>
        </w:rPr>
        <w:t>razvidno je da kao stečajnu masu predstavlja i montažni objekt restoran Leut i montažni objekt pasta Leut naziva Leutino, te da je raniji direktor svojim usmenim i pisanim izjavama kao i dostavljenom poslovnom dokumentacijom neistinito prikazao imovinu u vlasništvu stečajnog dužnika</w:t>
      </w:r>
      <w:r w:rsidR="00AF1C1D">
        <w:rPr>
          <w:rFonts w:ascii="Sylfaen" w:hAnsi="Sylfaen"/>
          <w:sz w:val="24"/>
          <w:szCs w:val="24"/>
        </w:rPr>
        <w:t xml:space="preserve"> prikrivajući stvarno stanje na način da </w:t>
      </w:r>
      <w:r>
        <w:rPr>
          <w:rFonts w:ascii="Sylfaen" w:hAnsi="Sylfaen"/>
          <w:sz w:val="24"/>
          <w:szCs w:val="24"/>
        </w:rPr>
        <w:t>imovinu koja predstavlja stečajnu masu prikazao kao svoju osobnu imovinu.</w:t>
      </w:r>
    </w:p>
    <w:p w:rsidR="002D49BE" w:rsidRDefault="002D49BE" w:rsidP="008F6344">
      <w:pPr>
        <w:jc w:val="both"/>
        <w:rPr>
          <w:rFonts w:ascii="Sylfaen" w:hAnsi="Sylfaen"/>
          <w:sz w:val="24"/>
          <w:szCs w:val="24"/>
        </w:rPr>
      </w:pPr>
      <w:r>
        <w:rPr>
          <w:rFonts w:ascii="Sylfaen" w:hAnsi="Sylfaen"/>
          <w:sz w:val="24"/>
          <w:szCs w:val="24"/>
        </w:rPr>
        <w:t xml:space="preserve">Radi navedenog nezakonitog postupanja ranijeg direktora gosp. Vladimira Brčić </w:t>
      </w:r>
      <w:r w:rsidR="00097A9C">
        <w:rPr>
          <w:rFonts w:ascii="Sylfaen" w:hAnsi="Sylfaen"/>
          <w:sz w:val="24"/>
          <w:szCs w:val="24"/>
        </w:rPr>
        <w:t xml:space="preserve">podnesena je nadležnom Općinskom državnom odvjetništvu u Zagrebu kaznena prijava. Do danas po istoj nisam pozvana na obavijesni razgovor. </w:t>
      </w:r>
    </w:p>
    <w:p w:rsidR="002D49BE" w:rsidRDefault="002D49BE" w:rsidP="008F6344">
      <w:pPr>
        <w:jc w:val="both"/>
        <w:rPr>
          <w:rFonts w:ascii="Sylfaen" w:hAnsi="Sylfaen"/>
          <w:sz w:val="24"/>
          <w:szCs w:val="24"/>
        </w:rPr>
      </w:pPr>
      <w:r>
        <w:rPr>
          <w:rFonts w:ascii="Sylfaen" w:hAnsi="Sylfaen"/>
          <w:sz w:val="24"/>
          <w:szCs w:val="24"/>
        </w:rPr>
        <w:t>Ističem da nisam u posjedu restorana Leut koji je u posjedu ranije uprave stečajnog dužnika.</w:t>
      </w:r>
    </w:p>
    <w:p w:rsidR="002D49BE" w:rsidRDefault="002D49BE" w:rsidP="008F6344">
      <w:pPr>
        <w:jc w:val="both"/>
        <w:rPr>
          <w:rFonts w:ascii="Sylfaen" w:hAnsi="Sylfaen"/>
          <w:sz w:val="24"/>
          <w:szCs w:val="24"/>
        </w:rPr>
      </w:pPr>
      <w:r>
        <w:rPr>
          <w:rFonts w:ascii="Sylfaen" w:hAnsi="Sylfaen"/>
          <w:sz w:val="24"/>
          <w:szCs w:val="24"/>
        </w:rPr>
        <w:t xml:space="preserve">Nadalje, obilaskom </w:t>
      </w:r>
      <w:r w:rsidR="00097A9C">
        <w:rPr>
          <w:rFonts w:ascii="Sylfaen" w:hAnsi="Sylfaen"/>
          <w:sz w:val="24"/>
          <w:szCs w:val="24"/>
        </w:rPr>
        <w:t>pokretbina – montažnih objekata gotovo minimalno jednom tjedno od otavranja stečajnog postupka radi bojazni od provale i otuđenja</w:t>
      </w:r>
      <w:r>
        <w:rPr>
          <w:rFonts w:ascii="Sylfaen" w:hAnsi="Sylfaen"/>
          <w:sz w:val="24"/>
          <w:szCs w:val="24"/>
        </w:rPr>
        <w:t xml:space="preserve"> uočila sam natpis na ulaznim vratima nekretnine montažnog objekta restorana Leut </w:t>
      </w:r>
      <w:r w:rsidR="00424B01">
        <w:rPr>
          <w:rFonts w:ascii="Sylfaen" w:hAnsi="Sylfaen"/>
          <w:sz w:val="24"/>
          <w:szCs w:val="24"/>
        </w:rPr>
        <w:t>sljedećeg sadržaja</w:t>
      </w:r>
      <w:r>
        <w:rPr>
          <w:rFonts w:ascii="Sylfaen" w:hAnsi="Sylfaen"/>
          <w:sz w:val="24"/>
          <w:szCs w:val="24"/>
        </w:rPr>
        <w:t xml:space="preserve">: </w:t>
      </w:r>
      <w:r w:rsidR="008E3EE1">
        <w:rPr>
          <w:rFonts w:ascii="Sylfaen" w:hAnsi="Sylfaen"/>
          <w:sz w:val="24"/>
          <w:szCs w:val="24"/>
        </w:rPr>
        <w:t>„Prodaje se lokal (legalizacija u tijeku) ili se daje u najam sa kupnjom inventara , mob: 091 117 9000“.</w:t>
      </w:r>
    </w:p>
    <w:p w:rsidR="008E3EE1" w:rsidRDefault="008E3EE1" w:rsidP="008F6344">
      <w:pPr>
        <w:jc w:val="both"/>
        <w:rPr>
          <w:rFonts w:ascii="Sylfaen" w:hAnsi="Sylfaen"/>
          <w:sz w:val="24"/>
          <w:szCs w:val="24"/>
        </w:rPr>
      </w:pPr>
      <w:r>
        <w:rPr>
          <w:rFonts w:ascii="Sylfaen" w:hAnsi="Sylfaen"/>
          <w:sz w:val="24"/>
          <w:szCs w:val="24"/>
        </w:rPr>
        <w:t>Kako nisam u posjedu nekretnine niti ključa</w:t>
      </w:r>
      <w:r w:rsidR="00097A9C">
        <w:rPr>
          <w:rFonts w:ascii="Sylfaen" w:hAnsi="Sylfaen"/>
          <w:sz w:val="24"/>
          <w:szCs w:val="24"/>
        </w:rPr>
        <w:t>,</w:t>
      </w:r>
      <w:r>
        <w:rPr>
          <w:rFonts w:ascii="Sylfaen" w:hAnsi="Sylfaen"/>
          <w:sz w:val="24"/>
          <w:szCs w:val="24"/>
        </w:rPr>
        <w:t xml:space="preserve"> </w:t>
      </w:r>
      <w:r w:rsidR="00AF1C1D">
        <w:rPr>
          <w:rFonts w:ascii="Sylfaen" w:hAnsi="Sylfaen"/>
          <w:sz w:val="24"/>
          <w:szCs w:val="24"/>
        </w:rPr>
        <w:t xml:space="preserve">a budući egzistira </w:t>
      </w:r>
      <w:r>
        <w:rPr>
          <w:rFonts w:ascii="Sylfaen" w:hAnsi="Sylfaen"/>
          <w:sz w:val="24"/>
          <w:szCs w:val="24"/>
        </w:rPr>
        <w:t>nav</w:t>
      </w:r>
      <w:r w:rsidR="00AF1C1D">
        <w:rPr>
          <w:rFonts w:ascii="Sylfaen" w:hAnsi="Sylfaen"/>
          <w:sz w:val="24"/>
          <w:szCs w:val="24"/>
        </w:rPr>
        <w:t>edeni natpis kojim se nezakonito</w:t>
      </w:r>
      <w:r>
        <w:rPr>
          <w:rFonts w:ascii="Sylfaen" w:hAnsi="Sylfaen"/>
          <w:sz w:val="24"/>
          <w:szCs w:val="24"/>
        </w:rPr>
        <w:t xml:space="preserve"> nudi na prodaju ili u najam stečajna masa stečajnog dužnika to sam na više uočljivih mjesta na oba montažna objekta s vanjske strane izvjesila natpis</w:t>
      </w:r>
      <w:r w:rsidR="00424B01">
        <w:rPr>
          <w:rFonts w:ascii="Sylfaen" w:hAnsi="Sylfaen"/>
          <w:sz w:val="24"/>
          <w:szCs w:val="24"/>
        </w:rPr>
        <w:t xml:space="preserve"> sljedećeg sadržaja</w:t>
      </w:r>
      <w:r>
        <w:rPr>
          <w:rFonts w:ascii="Sylfaen" w:hAnsi="Sylfaen"/>
          <w:sz w:val="24"/>
          <w:szCs w:val="24"/>
        </w:rPr>
        <w:t xml:space="preserve"> „Zabranjena prodaja ili najam, nekretnina predmet stečajnog postupka, stečajna upraviteljica 099 505 0000“.</w:t>
      </w:r>
    </w:p>
    <w:p w:rsidR="008E3EE1" w:rsidRDefault="008E3EE1" w:rsidP="008F6344">
      <w:pPr>
        <w:jc w:val="both"/>
        <w:rPr>
          <w:rFonts w:ascii="Sylfaen" w:hAnsi="Sylfaen"/>
          <w:sz w:val="24"/>
          <w:szCs w:val="24"/>
        </w:rPr>
      </w:pPr>
    </w:p>
    <w:p w:rsidR="008E3EE1" w:rsidRDefault="008E3EE1" w:rsidP="008F6344">
      <w:pPr>
        <w:jc w:val="both"/>
        <w:rPr>
          <w:rFonts w:ascii="Sylfaen" w:hAnsi="Sylfaen"/>
          <w:sz w:val="24"/>
          <w:szCs w:val="24"/>
        </w:rPr>
      </w:pPr>
      <w:r>
        <w:rPr>
          <w:rFonts w:ascii="Sylfaen" w:hAnsi="Sylfaen"/>
          <w:sz w:val="24"/>
          <w:szCs w:val="24"/>
        </w:rPr>
        <w:t xml:space="preserve">Sukladno svemu iznesenome, </w:t>
      </w:r>
      <w:r w:rsidR="00097A9C">
        <w:rPr>
          <w:rFonts w:ascii="Sylfaen" w:hAnsi="Sylfaen"/>
          <w:sz w:val="24"/>
          <w:szCs w:val="24"/>
        </w:rPr>
        <w:t xml:space="preserve">očito je da ranija uprava nezakonitim postupanjem imovinu stečajnog dužnika svoja kao svoju osobnu imovinu te istu nudi na prodaju ili najam, kojim postupanjem ne samo da su ostvarena obilježja kaznenih djela nego se sustavno čini šteta stečajnom dužniku, o čemu se upoznao razlučni vjerovnik i sud u kojem smjeru se radi hitnog poduzimanja radnji, a za koje stečajni dužnik ne raspolaže novčanim sredstvima, </w:t>
      </w:r>
      <w:r w:rsidR="00097A9C">
        <w:rPr>
          <w:rFonts w:ascii="Sylfaen" w:hAnsi="Sylfaen"/>
          <w:sz w:val="24"/>
          <w:szCs w:val="24"/>
        </w:rPr>
        <w:lastRenderedPageBreak/>
        <w:t xml:space="preserve">očekuje povratna informacija razlučnog vjerovnika za sastanak te snašanje troškova </w:t>
      </w:r>
      <w:r w:rsidR="00AF720D">
        <w:rPr>
          <w:rFonts w:ascii="Sylfaen" w:hAnsi="Sylfaen"/>
          <w:sz w:val="24"/>
          <w:szCs w:val="24"/>
        </w:rPr>
        <w:t>koji bi nastali</w:t>
      </w:r>
      <w:r w:rsidR="00097A9C">
        <w:rPr>
          <w:rFonts w:ascii="Sylfaen" w:hAnsi="Sylfaen"/>
          <w:sz w:val="24"/>
          <w:szCs w:val="24"/>
        </w:rPr>
        <w:t xml:space="preserve"> </w:t>
      </w:r>
      <w:r w:rsidR="00AF720D">
        <w:rPr>
          <w:rFonts w:ascii="Sylfaen" w:hAnsi="Sylfaen"/>
          <w:sz w:val="24"/>
          <w:szCs w:val="24"/>
        </w:rPr>
        <w:t>poduzimanjem</w:t>
      </w:r>
      <w:r>
        <w:rPr>
          <w:rFonts w:ascii="Sylfaen" w:hAnsi="Sylfaen"/>
          <w:sz w:val="24"/>
          <w:szCs w:val="24"/>
        </w:rPr>
        <w:t xml:space="preserve"> </w:t>
      </w:r>
      <w:r w:rsidR="00AF720D">
        <w:rPr>
          <w:rFonts w:ascii="Sylfaen" w:hAnsi="Sylfaen"/>
          <w:sz w:val="24"/>
          <w:szCs w:val="24"/>
        </w:rPr>
        <w:t>zakonskih mjera</w:t>
      </w:r>
      <w:r>
        <w:rPr>
          <w:rFonts w:ascii="Sylfaen" w:hAnsi="Sylfaen"/>
          <w:sz w:val="24"/>
          <w:szCs w:val="24"/>
        </w:rPr>
        <w:t xml:space="preserve"> radi stjecanja pokretnina montažnog objekta restoran Leut u posjed stečajne upraviteljice od strane nezakonitog posjednika ranijeg direktora g. Vladimira Brčić, a sve radi prodaje u stečajnom postupku.</w:t>
      </w:r>
    </w:p>
    <w:p w:rsidR="00FE5D7D" w:rsidRDefault="00FE5D7D" w:rsidP="008F6344">
      <w:pPr>
        <w:jc w:val="both"/>
        <w:rPr>
          <w:rFonts w:ascii="Sylfaen" w:hAnsi="Sylfaen"/>
          <w:sz w:val="24"/>
          <w:szCs w:val="24"/>
        </w:rPr>
      </w:pPr>
    </w:p>
    <w:p w:rsidR="008D66A1" w:rsidRPr="008D66A1" w:rsidRDefault="008E3EE1" w:rsidP="008F6344">
      <w:pPr>
        <w:jc w:val="both"/>
        <w:rPr>
          <w:rFonts w:ascii="Sylfaen" w:hAnsi="Sylfaen"/>
          <w:sz w:val="24"/>
          <w:szCs w:val="24"/>
        </w:rPr>
      </w:pPr>
      <w:r>
        <w:rPr>
          <w:rFonts w:ascii="Sylfaen" w:hAnsi="Sylfaen"/>
          <w:sz w:val="24"/>
          <w:szCs w:val="24"/>
        </w:rPr>
        <w:t xml:space="preserve">DOKAZ: </w:t>
      </w:r>
    </w:p>
    <w:p w:rsidR="007E40AB" w:rsidRPr="00AF1C1D" w:rsidRDefault="008E3EE1" w:rsidP="00393A53">
      <w:pPr>
        <w:jc w:val="both"/>
        <w:rPr>
          <w:rFonts w:ascii="Sylfaen" w:hAnsi="Sylfaen"/>
          <w:sz w:val="24"/>
          <w:szCs w:val="24"/>
        </w:rPr>
      </w:pPr>
      <w:r w:rsidRPr="00AF1C1D">
        <w:rPr>
          <w:rFonts w:ascii="Sylfaen" w:hAnsi="Sylfaen"/>
          <w:sz w:val="24"/>
          <w:szCs w:val="24"/>
        </w:rPr>
        <w:t xml:space="preserve">- </w:t>
      </w:r>
      <w:r w:rsidR="007E40AB" w:rsidRPr="00AF1C1D">
        <w:rPr>
          <w:rFonts w:ascii="Sylfaen" w:hAnsi="Sylfaen"/>
          <w:sz w:val="24"/>
          <w:szCs w:val="24"/>
        </w:rPr>
        <w:t>Potvrda društva Jarun d.o.o. iz Zagreba, Trešnjevka, Jarun bb, Ur. br.: 1397/ĐM od 2010.1998. god. dostavljena od strane ranijeg direktora g. Vladimir Brčić</w:t>
      </w:r>
      <w:r w:rsidR="00AF1C1D" w:rsidRPr="00AF1C1D">
        <w:rPr>
          <w:rFonts w:ascii="Sylfaen" w:hAnsi="Sylfaen"/>
          <w:sz w:val="24"/>
          <w:szCs w:val="24"/>
        </w:rPr>
        <w:t xml:space="preserve"> putem odvjetničkog društva Planinić i partneri j.t.d. Zagreb</w:t>
      </w:r>
      <w:r w:rsidR="00AF720D">
        <w:rPr>
          <w:rFonts w:ascii="Sylfaen" w:hAnsi="Sylfaen"/>
          <w:sz w:val="24"/>
          <w:szCs w:val="24"/>
        </w:rPr>
        <w:t xml:space="preserve"> u spisu</w:t>
      </w:r>
    </w:p>
    <w:p w:rsidR="007E40AB" w:rsidRPr="00AF1C1D" w:rsidRDefault="007E40AB" w:rsidP="007E40AB">
      <w:pPr>
        <w:jc w:val="both"/>
        <w:rPr>
          <w:rFonts w:ascii="Sylfaen" w:hAnsi="Sylfaen"/>
          <w:sz w:val="24"/>
          <w:szCs w:val="24"/>
        </w:rPr>
      </w:pPr>
      <w:r w:rsidRPr="00AF1C1D">
        <w:rPr>
          <w:rFonts w:ascii="Sylfaen" w:hAnsi="Sylfaen"/>
          <w:sz w:val="24"/>
          <w:szCs w:val="24"/>
        </w:rPr>
        <w:t>- Potvrda društva Jarun d.o.o. iz Zagreba, Trešnjevka, Jarun bb, Ur. br.: 1397/ĐM od 2010.1998. god. pribavljena od strane stečajne upraviteljice</w:t>
      </w:r>
      <w:r w:rsidR="00AF720D" w:rsidRPr="00AF720D">
        <w:rPr>
          <w:rFonts w:ascii="Sylfaen" w:hAnsi="Sylfaen"/>
          <w:sz w:val="24"/>
          <w:szCs w:val="24"/>
        </w:rPr>
        <w:t xml:space="preserve"> </w:t>
      </w:r>
      <w:r w:rsidR="00AF720D">
        <w:rPr>
          <w:rFonts w:ascii="Sylfaen" w:hAnsi="Sylfaen"/>
          <w:sz w:val="24"/>
          <w:szCs w:val="24"/>
        </w:rPr>
        <w:t>u spisu</w:t>
      </w:r>
    </w:p>
    <w:p w:rsidR="007E40AB" w:rsidRPr="00AF1C1D" w:rsidRDefault="007E40AB" w:rsidP="00393A53">
      <w:pPr>
        <w:jc w:val="both"/>
        <w:rPr>
          <w:rFonts w:ascii="Sylfaen" w:hAnsi="Sylfaen"/>
          <w:sz w:val="24"/>
          <w:szCs w:val="24"/>
        </w:rPr>
      </w:pPr>
      <w:r w:rsidRPr="00AF1C1D">
        <w:rPr>
          <w:rFonts w:ascii="Sylfaen" w:hAnsi="Sylfaen"/>
          <w:sz w:val="24"/>
          <w:szCs w:val="24"/>
        </w:rPr>
        <w:t>- neovjereni prokazni popis imovine zaprimljen od strane gosp. Mišo Dugandžić iz Zagreba, direktor knjigovodstvenog servisa Dugan savjetovanje d.o.o. iz Zagreba, L. I. Oriovčaninova 9 putem e-maila od dana 30.04.2013. god.</w:t>
      </w:r>
      <w:r w:rsidR="00AF720D" w:rsidRPr="00AF720D">
        <w:rPr>
          <w:rFonts w:ascii="Sylfaen" w:hAnsi="Sylfaen"/>
          <w:sz w:val="24"/>
          <w:szCs w:val="24"/>
        </w:rPr>
        <w:t xml:space="preserve"> </w:t>
      </w:r>
      <w:r w:rsidR="00AF720D">
        <w:rPr>
          <w:rFonts w:ascii="Sylfaen" w:hAnsi="Sylfaen"/>
          <w:sz w:val="24"/>
          <w:szCs w:val="24"/>
        </w:rPr>
        <w:t>u spisu</w:t>
      </w:r>
    </w:p>
    <w:p w:rsidR="00B350C8" w:rsidRPr="00AF1C1D" w:rsidRDefault="00B350C8" w:rsidP="00393A53">
      <w:pPr>
        <w:jc w:val="both"/>
        <w:rPr>
          <w:rFonts w:ascii="Sylfaen" w:hAnsi="Sylfaen"/>
          <w:sz w:val="24"/>
          <w:szCs w:val="24"/>
        </w:rPr>
      </w:pPr>
      <w:r w:rsidRPr="00AF1C1D">
        <w:rPr>
          <w:rFonts w:ascii="Sylfaen" w:hAnsi="Sylfaen"/>
          <w:sz w:val="24"/>
          <w:szCs w:val="24"/>
        </w:rPr>
        <w:t>- Izjava gosp. Miše Dugandžić od dana 08.04.2013. god.</w:t>
      </w:r>
      <w:r w:rsidR="00AF720D" w:rsidRPr="00AF720D">
        <w:rPr>
          <w:rFonts w:ascii="Sylfaen" w:hAnsi="Sylfaen"/>
          <w:sz w:val="24"/>
          <w:szCs w:val="24"/>
        </w:rPr>
        <w:t xml:space="preserve"> </w:t>
      </w:r>
      <w:r w:rsidR="00AF720D">
        <w:rPr>
          <w:rFonts w:ascii="Sylfaen" w:hAnsi="Sylfaen"/>
          <w:sz w:val="24"/>
          <w:szCs w:val="24"/>
        </w:rPr>
        <w:t>u spisu</w:t>
      </w:r>
    </w:p>
    <w:p w:rsidR="00EA68B9" w:rsidRPr="00AF1C1D" w:rsidRDefault="007E40AB" w:rsidP="00393A53">
      <w:pPr>
        <w:jc w:val="both"/>
        <w:rPr>
          <w:rFonts w:ascii="Sylfaen" w:hAnsi="Sylfaen"/>
          <w:sz w:val="24"/>
          <w:szCs w:val="24"/>
        </w:rPr>
      </w:pPr>
      <w:r w:rsidRPr="00AF1C1D">
        <w:rPr>
          <w:rFonts w:ascii="Sylfaen" w:hAnsi="Sylfaen"/>
          <w:sz w:val="24"/>
          <w:szCs w:val="24"/>
        </w:rPr>
        <w:t xml:space="preserve">- </w:t>
      </w:r>
      <w:r w:rsidR="008E3EE1" w:rsidRPr="00AF1C1D">
        <w:rPr>
          <w:rFonts w:ascii="Sylfaen" w:hAnsi="Sylfaen"/>
          <w:sz w:val="24"/>
          <w:szCs w:val="24"/>
        </w:rPr>
        <w:t>Potvrd</w:t>
      </w:r>
      <w:r w:rsidRPr="00AF1C1D">
        <w:rPr>
          <w:rFonts w:ascii="Sylfaen" w:hAnsi="Sylfaen"/>
          <w:sz w:val="24"/>
          <w:szCs w:val="24"/>
        </w:rPr>
        <w:t>a</w:t>
      </w:r>
      <w:r w:rsidR="008E3EE1" w:rsidRPr="00AF1C1D">
        <w:rPr>
          <w:rFonts w:ascii="Sylfaen" w:hAnsi="Sylfaen"/>
          <w:sz w:val="24"/>
          <w:szCs w:val="24"/>
        </w:rPr>
        <w:t xml:space="preserve"> o pravu vlasništva ovjerena od strane javnog bilježnika Lidije Pejović-Fumić iz Zagreba, Gundulićeva 31, OV-626/2014 od dana 28.03.2014. god. dostavljena od strane ranijeg direktora g. Vladimir Brčić</w:t>
      </w:r>
      <w:r w:rsidR="00AF720D" w:rsidRPr="00AF720D">
        <w:rPr>
          <w:rFonts w:ascii="Sylfaen" w:hAnsi="Sylfaen"/>
          <w:sz w:val="24"/>
          <w:szCs w:val="24"/>
        </w:rPr>
        <w:t xml:space="preserve"> </w:t>
      </w:r>
      <w:r w:rsidR="00AF720D">
        <w:rPr>
          <w:rFonts w:ascii="Sylfaen" w:hAnsi="Sylfaen"/>
          <w:sz w:val="24"/>
          <w:szCs w:val="24"/>
        </w:rPr>
        <w:t>u spisu</w:t>
      </w:r>
    </w:p>
    <w:p w:rsidR="008E3EE1" w:rsidRPr="00AF1C1D" w:rsidRDefault="008E3EE1" w:rsidP="00393A53">
      <w:pPr>
        <w:jc w:val="both"/>
        <w:rPr>
          <w:rFonts w:ascii="Sylfaen" w:hAnsi="Sylfaen"/>
          <w:sz w:val="24"/>
          <w:szCs w:val="24"/>
        </w:rPr>
      </w:pPr>
      <w:r w:rsidRPr="00AF1C1D">
        <w:rPr>
          <w:rFonts w:ascii="Sylfaen" w:hAnsi="Sylfaen"/>
          <w:sz w:val="24"/>
          <w:szCs w:val="24"/>
        </w:rPr>
        <w:t xml:space="preserve">- </w:t>
      </w:r>
      <w:r w:rsidR="007E40AB" w:rsidRPr="00AF1C1D">
        <w:rPr>
          <w:rFonts w:ascii="Sylfaen" w:hAnsi="Sylfaen"/>
          <w:sz w:val="24"/>
          <w:szCs w:val="24"/>
        </w:rPr>
        <w:t>Izjava stečajnog dužnika Porporela d.o.o. od dana 19.08.2008 god. , potpisana od strane ranijeg direktora stečajnog dužnika g. Vladimira Brčić i opskrbljena pečatom društva Porporela d.o.o., ovjerena od strane Javnog bilježnika Ilinke Lisonek iz Zageba, Trg hrvatskih velikana 4, broj OV-16233/2008 od dana 22.08.2008. god.</w:t>
      </w:r>
      <w:r w:rsidR="00AF720D" w:rsidRPr="00AF720D">
        <w:rPr>
          <w:rFonts w:ascii="Sylfaen" w:hAnsi="Sylfaen"/>
          <w:sz w:val="24"/>
          <w:szCs w:val="24"/>
        </w:rPr>
        <w:t xml:space="preserve"> </w:t>
      </w:r>
      <w:r w:rsidR="00AF720D">
        <w:rPr>
          <w:rFonts w:ascii="Sylfaen" w:hAnsi="Sylfaen"/>
          <w:sz w:val="24"/>
          <w:szCs w:val="24"/>
        </w:rPr>
        <w:t>u spisu</w:t>
      </w:r>
    </w:p>
    <w:p w:rsidR="00424B01" w:rsidRPr="00AF1C1D" w:rsidRDefault="00424B01" w:rsidP="00393A53">
      <w:pPr>
        <w:jc w:val="both"/>
        <w:rPr>
          <w:rFonts w:ascii="Sylfaen" w:hAnsi="Sylfaen"/>
          <w:sz w:val="24"/>
          <w:szCs w:val="24"/>
        </w:rPr>
      </w:pPr>
      <w:r w:rsidRPr="00AF1C1D">
        <w:rPr>
          <w:rFonts w:ascii="Sylfaen" w:hAnsi="Sylfaen"/>
          <w:sz w:val="24"/>
          <w:szCs w:val="24"/>
        </w:rPr>
        <w:t>- fotografije restorana Leut s natpisom „Prodaje se lokal (legalizacija u tijeku) ili se daje u najam sa kupnjom inventara , mob: 091 117 9000“</w:t>
      </w:r>
      <w:r w:rsidR="00AF720D" w:rsidRPr="00AF720D">
        <w:rPr>
          <w:rFonts w:ascii="Sylfaen" w:hAnsi="Sylfaen"/>
          <w:sz w:val="24"/>
          <w:szCs w:val="24"/>
        </w:rPr>
        <w:t xml:space="preserve"> </w:t>
      </w:r>
      <w:r w:rsidR="00AF720D">
        <w:rPr>
          <w:rFonts w:ascii="Sylfaen" w:hAnsi="Sylfaen"/>
          <w:sz w:val="24"/>
          <w:szCs w:val="24"/>
        </w:rPr>
        <w:t>u spisu</w:t>
      </w:r>
    </w:p>
    <w:p w:rsidR="00424B01" w:rsidRPr="00AF1C1D" w:rsidRDefault="00424B01" w:rsidP="00393A53">
      <w:pPr>
        <w:jc w:val="both"/>
        <w:rPr>
          <w:rFonts w:ascii="Sylfaen" w:hAnsi="Sylfaen"/>
          <w:sz w:val="24"/>
          <w:szCs w:val="24"/>
        </w:rPr>
      </w:pPr>
      <w:r w:rsidRPr="00AF1C1D">
        <w:rPr>
          <w:rFonts w:ascii="Sylfaen" w:hAnsi="Sylfaen"/>
          <w:sz w:val="24"/>
          <w:szCs w:val="24"/>
        </w:rPr>
        <w:t>- fotografije restorana Leut i objekta Leutino s natpisom stečajne upraviteljice sljedećeg sadržaja „Zabranjena prodaja ili najam, nekretnina predmet stečajnog postupka, stečajna upraviteljica 099 505 0000“</w:t>
      </w:r>
      <w:r w:rsidR="00AF720D" w:rsidRPr="00AF720D">
        <w:rPr>
          <w:rFonts w:ascii="Sylfaen" w:hAnsi="Sylfaen"/>
          <w:sz w:val="24"/>
          <w:szCs w:val="24"/>
        </w:rPr>
        <w:t xml:space="preserve"> </w:t>
      </w:r>
      <w:r w:rsidR="00AF720D">
        <w:rPr>
          <w:rFonts w:ascii="Sylfaen" w:hAnsi="Sylfaen"/>
          <w:sz w:val="24"/>
          <w:szCs w:val="24"/>
        </w:rPr>
        <w:t>u spisu</w:t>
      </w:r>
    </w:p>
    <w:p w:rsidR="00AF720D" w:rsidRDefault="00AF720D" w:rsidP="00393A53">
      <w:pPr>
        <w:jc w:val="both"/>
        <w:rPr>
          <w:rFonts w:ascii="Sylfaen" w:hAnsi="Sylfaen"/>
          <w:sz w:val="24"/>
          <w:szCs w:val="24"/>
        </w:rPr>
      </w:pPr>
      <w:r>
        <w:rPr>
          <w:rFonts w:ascii="Sylfaen" w:hAnsi="Sylfaen"/>
          <w:sz w:val="24"/>
          <w:szCs w:val="24"/>
        </w:rPr>
        <w:t>- obavijest o počinjenju kaznenih djela podnesena ODO Zagreb dana 22.07.2016. god.</w:t>
      </w:r>
    </w:p>
    <w:p w:rsidR="00AF720D" w:rsidRDefault="00AF720D" w:rsidP="00393A53">
      <w:pPr>
        <w:jc w:val="both"/>
        <w:rPr>
          <w:rFonts w:ascii="Sylfaen" w:hAnsi="Sylfaen"/>
          <w:sz w:val="24"/>
          <w:szCs w:val="24"/>
        </w:rPr>
      </w:pPr>
    </w:p>
    <w:p w:rsidR="00AF720D" w:rsidRPr="009330AA" w:rsidRDefault="00AF720D" w:rsidP="00393A53">
      <w:pPr>
        <w:jc w:val="both"/>
        <w:rPr>
          <w:rFonts w:ascii="Sylfaen" w:hAnsi="Sylfaen"/>
          <w:sz w:val="24"/>
          <w:szCs w:val="24"/>
        </w:rPr>
      </w:pPr>
    </w:p>
    <w:p w:rsidR="00245786" w:rsidRDefault="009330AA" w:rsidP="00393A53">
      <w:pPr>
        <w:jc w:val="both"/>
        <w:rPr>
          <w:rFonts w:ascii="Sylfaen" w:hAnsi="Sylfaen"/>
          <w:sz w:val="24"/>
          <w:szCs w:val="24"/>
        </w:rPr>
      </w:pPr>
      <w:r w:rsidRPr="009330AA">
        <w:rPr>
          <w:rFonts w:ascii="Sylfaen" w:hAnsi="Sylfaen"/>
          <w:sz w:val="24"/>
          <w:szCs w:val="24"/>
        </w:rPr>
        <w:t xml:space="preserve">6/. </w:t>
      </w:r>
      <w:r w:rsidR="007B3C6E">
        <w:rPr>
          <w:rFonts w:ascii="Sylfaen" w:hAnsi="Sylfaen"/>
          <w:sz w:val="24"/>
          <w:szCs w:val="24"/>
        </w:rPr>
        <w:t>Stekla sam posjed</w:t>
      </w:r>
      <w:r w:rsidRPr="009330AA">
        <w:rPr>
          <w:rFonts w:ascii="Sylfaen" w:hAnsi="Sylfaen"/>
          <w:sz w:val="24"/>
          <w:szCs w:val="24"/>
        </w:rPr>
        <w:t xml:space="preserve"> motornog vozila u vlasništvu stečajnog dužnika i to M1-OSOBNI AUTOMOBIL, marke CITROEN BERLINGO MULTISPACE PLUS 2,0, godina proizvodnje 2006., broj šasije VF7GJRHYKPRR74133 reg. oznake ZG4563DG. Navedeno motorno vozilo </w:t>
      </w:r>
      <w:r w:rsidR="00245786">
        <w:rPr>
          <w:rFonts w:ascii="Sylfaen" w:hAnsi="Sylfaen"/>
          <w:sz w:val="24"/>
          <w:szCs w:val="24"/>
        </w:rPr>
        <w:t xml:space="preserve">je bilo </w:t>
      </w:r>
      <w:r w:rsidRPr="009330AA">
        <w:rPr>
          <w:rFonts w:ascii="Sylfaen" w:hAnsi="Sylfaen"/>
          <w:sz w:val="24"/>
          <w:szCs w:val="24"/>
        </w:rPr>
        <w:t xml:space="preserve">opterećeno je </w:t>
      </w:r>
      <w:r w:rsidR="007B3C6E">
        <w:rPr>
          <w:rFonts w:ascii="Sylfaen" w:hAnsi="Sylfaen"/>
          <w:sz w:val="24"/>
          <w:szCs w:val="24"/>
        </w:rPr>
        <w:t>zabilježbama</w:t>
      </w:r>
      <w:r w:rsidR="00245786">
        <w:rPr>
          <w:rFonts w:ascii="Sylfaen" w:hAnsi="Sylfaen"/>
          <w:sz w:val="24"/>
          <w:szCs w:val="24"/>
        </w:rPr>
        <w:t>, međutim iste su u međuvremenu obrisane te je motorno vozilo slobodno od zabilježbi.</w:t>
      </w:r>
    </w:p>
    <w:p w:rsidR="009330AA" w:rsidRDefault="007B3C6E" w:rsidP="00393A53">
      <w:pPr>
        <w:jc w:val="both"/>
        <w:rPr>
          <w:rFonts w:ascii="Sylfaen" w:hAnsi="Sylfaen"/>
          <w:sz w:val="24"/>
          <w:szCs w:val="24"/>
        </w:rPr>
      </w:pPr>
      <w:r>
        <w:rPr>
          <w:rFonts w:ascii="Sylfaen" w:hAnsi="Sylfaen"/>
          <w:sz w:val="24"/>
          <w:szCs w:val="24"/>
        </w:rPr>
        <w:t xml:space="preserve"> Izvršena je procjena tržišne vrijednosti navedenog motornog vozila po stalnom sudskom vještaku Igoru Jakoplić, dipl. ing. za iznos od 31.854,93 kn.</w:t>
      </w:r>
    </w:p>
    <w:p w:rsidR="000638D2" w:rsidRPr="000638D2" w:rsidRDefault="00424B01" w:rsidP="000638D2">
      <w:pPr>
        <w:jc w:val="both"/>
        <w:rPr>
          <w:rFonts w:ascii="Sylfaen" w:hAnsi="Sylfaen"/>
          <w:b/>
        </w:rPr>
      </w:pPr>
      <w:r>
        <w:rPr>
          <w:rFonts w:ascii="Sylfaen" w:hAnsi="Sylfaen"/>
          <w:sz w:val="24"/>
          <w:szCs w:val="24"/>
        </w:rPr>
        <w:t>M</w:t>
      </w:r>
      <w:r w:rsidR="00245786">
        <w:rPr>
          <w:rFonts w:ascii="Sylfaen" w:hAnsi="Sylfaen"/>
          <w:sz w:val="24"/>
          <w:szCs w:val="24"/>
        </w:rPr>
        <w:t>otornog vozil</w:t>
      </w:r>
      <w:r>
        <w:rPr>
          <w:rFonts w:ascii="Sylfaen" w:hAnsi="Sylfaen"/>
          <w:sz w:val="24"/>
          <w:szCs w:val="24"/>
        </w:rPr>
        <w:t>o</w:t>
      </w:r>
      <w:r w:rsidR="00245786">
        <w:rPr>
          <w:rFonts w:ascii="Sylfaen" w:hAnsi="Sylfaen"/>
          <w:sz w:val="24"/>
          <w:szCs w:val="24"/>
        </w:rPr>
        <w:t xml:space="preserve"> </w:t>
      </w:r>
      <w:r>
        <w:rPr>
          <w:rFonts w:ascii="Sylfaen" w:hAnsi="Sylfaen"/>
          <w:sz w:val="24"/>
          <w:szCs w:val="24"/>
        </w:rPr>
        <w:t>prodano je</w:t>
      </w:r>
      <w:r w:rsidR="00A22593">
        <w:rPr>
          <w:rFonts w:ascii="Sylfaen" w:hAnsi="Sylfaen"/>
          <w:sz w:val="24"/>
          <w:szCs w:val="24"/>
        </w:rPr>
        <w:t xml:space="preserve"> prikupljanjem pisanih ponuda objavljenim </w:t>
      </w:r>
      <w:r w:rsidR="00245786">
        <w:rPr>
          <w:rFonts w:ascii="Sylfaen" w:hAnsi="Sylfaen"/>
          <w:sz w:val="24"/>
          <w:szCs w:val="24"/>
        </w:rPr>
        <w:t>na st</w:t>
      </w:r>
      <w:r>
        <w:rPr>
          <w:rFonts w:ascii="Sylfaen" w:hAnsi="Sylfaen"/>
          <w:sz w:val="24"/>
          <w:szCs w:val="24"/>
        </w:rPr>
        <w:t>ranicama VTSRH i Sudačke mreže i to četvrtim prikupljanjem pisanih ponuda i to društvu</w:t>
      </w:r>
      <w:r w:rsidR="00AE1DFC" w:rsidRPr="00AE1DFC">
        <w:rPr>
          <w:rFonts w:ascii="Sylfaen" w:hAnsi="Sylfaen"/>
        </w:rPr>
        <w:t xml:space="preserve"> Z.T.T. d.o.o. Zagreb, Fancevljev prilaz 9, OIB: 75935511444 </w:t>
      </w:r>
      <w:r w:rsidRPr="00AE1DFC">
        <w:rPr>
          <w:rFonts w:ascii="Sylfaen" w:hAnsi="Sylfaen"/>
          <w:sz w:val="24"/>
          <w:szCs w:val="24"/>
        </w:rPr>
        <w:t>za iznos od 24.170,00  kn</w:t>
      </w:r>
      <w:r w:rsidR="00AE1DFC">
        <w:rPr>
          <w:rFonts w:ascii="Sylfaen" w:hAnsi="Sylfaen"/>
          <w:sz w:val="24"/>
          <w:szCs w:val="24"/>
        </w:rPr>
        <w:t xml:space="preserve">. Skreće se pozornost da je </w:t>
      </w:r>
      <w:r w:rsidR="000638D2" w:rsidRPr="000638D2">
        <w:rPr>
          <w:rFonts w:ascii="Sylfaen" w:hAnsi="Sylfaen"/>
        </w:rPr>
        <w:t>također na četvrtom prikupljanju pisanih ponuda pristigla i ponuda društva</w:t>
      </w:r>
      <w:r w:rsidR="000638D2">
        <w:rPr>
          <w:rFonts w:ascii="Sylfaen" w:hAnsi="Sylfaen"/>
          <w:b/>
        </w:rPr>
        <w:t xml:space="preserve"> </w:t>
      </w:r>
      <w:r w:rsidR="000638D2">
        <w:rPr>
          <w:rFonts w:ascii="Sylfaen" w:hAnsi="Sylfaen"/>
          <w:sz w:val="24"/>
          <w:szCs w:val="24"/>
        </w:rPr>
        <w:t>BEST BUY CARS d.o.o. iz Zagreba, Medvešćina 25 u iznosu od 23.660,00 kn sa</w:t>
      </w:r>
      <w:r w:rsidR="00A23714">
        <w:rPr>
          <w:rFonts w:ascii="Sylfaen" w:hAnsi="Sylfaen"/>
          <w:sz w:val="24"/>
          <w:szCs w:val="24"/>
        </w:rPr>
        <w:t xml:space="preserve"> uključenim</w:t>
      </w:r>
      <w:r w:rsidR="000638D2">
        <w:rPr>
          <w:rFonts w:ascii="Sylfaen" w:hAnsi="Sylfaen"/>
          <w:sz w:val="24"/>
          <w:szCs w:val="24"/>
        </w:rPr>
        <w:t xml:space="preserve"> pdv, međutim prihvaćena je viša ponuda društva </w:t>
      </w:r>
      <w:r w:rsidR="000638D2" w:rsidRPr="00AE1DFC">
        <w:rPr>
          <w:rFonts w:ascii="Sylfaen" w:hAnsi="Sylfaen"/>
        </w:rPr>
        <w:t>Z.T.T. d.o.o. Zagreb</w:t>
      </w:r>
    </w:p>
    <w:p w:rsidR="00424B01" w:rsidRDefault="00424B01" w:rsidP="00393A53">
      <w:pPr>
        <w:jc w:val="both"/>
        <w:rPr>
          <w:rFonts w:ascii="Sylfaen" w:hAnsi="Sylfaen"/>
          <w:sz w:val="24"/>
          <w:szCs w:val="24"/>
        </w:rPr>
      </w:pPr>
    </w:p>
    <w:p w:rsidR="00AE1DFC" w:rsidRPr="00AE1DFC" w:rsidRDefault="00424B01" w:rsidP="00AE1DFC">
      <w:pPr>
        <w:jc w:val="both"/>
        <w:rPr>
          <w:rFonts w:ascii="Sylfaen" w:hAnsi="Sylfaen"/>
          <w:sz w:val="24"/>
          <w:szCs w:val="24"/>
        </w:rPr>
      </w:pPr>
      <w:r w:rsidRPr="00AE1DFC">
        <w:rPr>
          <w:rFonts w:ascii="Sylfaen" w:hAnsi="Sylfaen"/>
          <w:sz w:val="24"/>
          <w:szCs w:val="24"/>
        </w:rPr>
        <w:t xml:space="preserve">DOKAZ: račun </w:t>
      </w:r>
      <w:r w:rsidR="00AE1DFC" w:rsidRPr="00AE1DFC">
        <w:rPr>
          <w:rFonts w:ascii="Sylfaen" w:hAnsi="Sylfaen"/>
          <w:sz w:val="24"/>
          <w:szCs w:val="24"/>
        </w:rPr>
        <w:t>R1 1/1/1/2015 od dana 15.12.2015. god.</w:t>
      </w:r>
    </w:p>
    <w:p w:rsidR="007B3C6E" w:rsidRPr="009330AA" w:rsidRDefault="007B3C6E" w:rsidP="00393A53">
      <w:pPr>
        <w:jc w:val="both"/>
        <w:rPr>
          <w:rFonts w:ascii="Sylfaen" w:hAnsi="Sylfaen"/>
          <w:sz w:val="24"/>
          <w:szCs w:val="24"/>
        </w:rPr>
      </w:pPr>
    </w:p>
    <w:p w:rsidR="009330AA" w:rsidRDefault="009330AA" w:rsidP="00393A53">
      <w:pPr>
        <w:jc w:val="both"/>
        <w:rPr>
          <w:rFonts w:ascii="Sylfaen" w:hAnsi="Sylfaen"/>
          <w:sz w:val="24"/>
          <w:szCs w:val="24"/>
        </w:rPr>
      </w:pPr>
      <w:r w:rsidRPr="009330AA">
        <w:rPr>
          <w:rFonts w:ascii="Sylfaen" w:hAnsi="Sylfaen"/>
          <w:sz w:val="24"/>
          <w:szCs w:val="24"/>
        </w:rPr>
        <w:lastRenderedPageBreak/>
        <w:t xml:space="preserve">Skreće se pozornost da je prema Izjavi ranijeg direktora gosp. Vladimira Brčić danom na zapisnik kod suda izjavi motorno vozilo marke VOLVO V 40 1.9D, god. proizvodnje 2002, reg. oznake ZG3174AI dano ranijem djelatniku Ivanu Vukušić, cca 2007. god. ne ime djela neisplaćenih plaća,  što je evidentirano i u poslovnoj dokumentaciji, odnosno nije više u posjedu niti u vlasništvu stečajnog dužnika. </w:t>
      </w:r>
    </w:p>
    <w:p w:rsidR="00B45E95" w:rsidRPr="00A23714" w:rsidRDefault="00B45E95" w:rsidP="00393A53">
      <w:pPr>
        <w:jc w:val="both"/>
        <w:rPr>
          <w:rFonts w:ascii="Sylfaen" w:hAnsi="Sylfaen"/>
          <w:sz w:val="24"/>
          <w:szCs w:val="24"/>
        </w:rPr>
      </w:pPr>
    </w:p>
    <w:p w:rsidR="00393A53" w:rsidRDefault="00393A53" w:rsidP="00393A53">
      <w:pPr>
        <w:jc w:val="both"/>
        <w:rPr>
          <w:rFonts w:ascii="Sylfaen" w:hAnsi="Sylfaen"/>
          <w:sz w:val="24"/>
          <w:szCs w:val="24"/>
        </w:rPr>
      </w:pPr>
    </w:p>
    <w:p w:rsidR="003A3C55" w:rsidRPr="00A9152B" w:rsidRDefault="003A3C55" w:rsidP="00393A53">
      <w:pPr>
        <w:jc w:val="both"/>
        <w:rPr>
          <w:rFonts w:ascii="Sylfaen" w:hAnsi="Sylfaen"/>
          <w:b/>
          <w:sz w:val="28"/>
          <w:szCs w:val="28"/>
        </w:rPr>
      </w:pPr>
      <w:r w:rsidRPr="00A9152B">
        <w:rPr>
          <w:rFonts w:ascii="Sylfaen" w:hAnsi="Sylfaen"/>
          <w:b/>
          <w:sz w:val="28"/>
          <w:szCs w:val="28"/>
        </w:rPr>
        <w:t>RADNJE KOJE ĆE SE PODUZETI U NAREDNOM RAZDOBLJU OD 29.09.2016. do 29.12.2016. god.</w:t>
      </w:r>
    </w:p>
    <w:p w:rsidR="00965230" w:rsidRDefault="00965230" w:rsidP="00393A53">
      <w:pPr>
        <w:jc w:val="both"/>
        <w:rPr>
          <w:rFonts w:ascii="Sylfaen" w:hAnsi="Sylfaen"/>
          <w:sz w:val="24"/>
          <w:szCs w:val="24"/>
        </w:rPr>
      </w:pPr>
    </w:p>
    <w:p w:rsidR="003A3C55" w:rsidRPr="00650A29" w:rsidRDefault="003A3C55" w:rsidP="00081894">
      <w:pPr>
        <w:jc w:val="both"/>
        <w:rPr>
          <w:rFonts w:ascii="Sylfaen" w:hAnsi="Sylfaen"/>
          <w:sz w:val="24"/>
          <w:szCs w:val="24"/>
        </w:rPr>
      </w:pPr>
      <w:r>
        <w:rPr>
          <w:rFonts w:ascii="Sylfaen" w:hAnsi="Sylfaen"/>
          <w:sz w:val="24"/>
          <w:szCs w:val="24"/>
        </w:rPr>
        <w:t>Ističe se da stečajna upraviteljica unatoč brojnim naporima kao i niza održanih sastanak</w:t>
      </w:r>
      <w:r w:rsidR="00A9152B">
        <w:rPr>
          <w:rFonts w:ascii="Sylfaen" w:hAnsi="Sylfaen"/>
          <w:sz w:val="24"/>
          <w:szCs w:val="24"/>
        </w:rPr>
        <w:t>a</w:t>
      </w:r>
      <w:r>
        <w:rPr>
          <w:rFonts w:ascii="Sylfaen" w:hAnsi="Sylfaen"/>
          <w:sz w:val="24"/>
          <w:szCs w:val="24"/>
        </w:rPr>
        <w:t xml:space="preserve"> sa više punomoćnika ranijeg direktora Vladimira Brčić </w:t>
      </w:r>
      <w:r w:rsidR="00A9152B">
        <w:rPr>
          <w:rFonts w:ascii="Sylfaen" w:hAnsi="Sylfaen"/>
          <w:sz w:val="24"/>
          <w:szCs w:val="24"/>
        </w:rPr>
        <w:t>kao i niza sastanka i pregovora s</w:t>
      </w:r>
      <w:r>
        <w:rPr>
          <w:rFonts w:ascii="Sylfaen" w:hAnsi="Sylfaen"/>
          <w:sz w:val="24"/>
          <w:szCs w:val="24"/>
        </w:rPr>
        <w:t xml:space="preserve"> njegovom kćerkom, sve radi pokušaja mirnog ulaska u posjed pokretnina, do danas nije stupila u posjed navedenih pokretnina kao </w:t>
      </w:r>
      <w:r w:rsidR="00A9152B">
        <w:rPr>
          <w:rFonts w:ascii="Sylfaen" w:hAnsi="Sylfaen"/>
          <w:sz w:val="24"/>
          <w:szCs w:val="24"/>
        </w:rPr>
        <w:t>i djela</w:t>
      </w:r>
      <w:r>
        <w:rPr>
          <w:rFonts w:ascii="Sylfaen" w:hAnsi="Sylfaen"/>
          <w:sz w:val="24"/>
          <w:szCs w:val="24"/>
        </w:rPr>
        <w:t xml:space="preserve"> ugostiteljske opreme također opterećene razlučnim pravom. Sukladno iznesenome, procjena pokretnina i to montažnih objekata Pasta Leut i Leutino povjeriti će se stalnom sudskom vještaku Hrvoje Balija iz Zagreba. Ujedno su i dalje u tijeku pregovori s punomoćni</w:t>
      </w:r>
      <w:r w:rsidR="00A9152B">
        <w:rPr>
          <w:rFonts w:ascii="Sylfaen" w:hAnsi="Sylfaen"/>
          <w:sz w:val="24"/>
          <w:szCs w:val="24"/>
        </w:rPr>
        <w:t>kom</w:t>
      </w:r>
      <w:r>
        <w:rPr>
          <w:rFonts w:ascii="Sylfaen" w:hAnsi="Sylfaen"/>
          <w:sz w:val="24"/>
          <w:szCs w:val="24"/>
        </w:rPr>
        <w:t xml:space="preserve"> ranijeg direktora radi mirnog uvođenja u posjed pokretnina, </w:t>
      </w:r>
      <w:r w:rsidR="00A9152B">
        <w:rPr>
          <w:rFonts w:ascii="Sylfaen" w:hAnsi="Sylfaen"/>
          <w:sz w:val="24"/>
          <w:szCs w:val="24"/>
        </w:rPr>
        <w:t>te</w:t>
      </w:r>
      <w:r>
        <w:rPr>
          <w:rFonts w:ascii="Sylfaen" w:hAnsi="Sylfaen"/>
          <w:sz w:val="24"/>
          <w:szCs w:val="24"/>
        </w:rPr>
        <w:t xml:space="preserve"> očekujem poziv za obavijesni razgovor povodom podnesene kaznene prijave protiv ranije uprave pred nadležnim institucijama. Ujedno su u tijeku usklade daljnje poslovne dokumentacije s razlučnim vjerovnikom</w:t>
      </w:r>
      <w:r w:rsidR="00A9152B">
        <w:rPr>
          <w:rFonts w:ascii="Sylfaen" w:hAnsi="Sylfaen"/>
          <w:sz w:val="24"/>
          <w:szCs w:val="24"/>
        </w:rPr>
        <w:t xml:space="preserve"> H-ABDUCO d.o.o. glede mogućnosti identifikacije imovine radi procjene ostalih pokretnina, budući do danas nisam zaprimila procjenu vještaka kojeg je angažirala banka, a koji je za vrijeme  nakon otvaranja stečaja uveden u posjed radi mogućnosti procjene djela pokretnina kao i otklanjanja navoda ranije uprave uporištem u svu raspoloživu dokumentaciju, radi mogućnosti prodaje, o čemu će se odmah obavijestiti sud s daljnjim prijedlozima.</w:t>
      </w:r>
    </w:p>
    <w:p w:rsidR="00393A53" w:rsidRDefault="00393A53" w:rsidP="00393A53">
      <w:pPr>
        <w:jc w:val="both"/>
        <w:rPr>
          <w:rFonts w:ascii="Sylfaen" w:hAnsi="Sylfaen"/>
          <w:sz w:val="24"/>
          <w:szCs w:val="24"/>
        </w:rPr>
      </w:pPr>
    </w:p>
    <w:p w:rsidR="00965230" w:rsidRDefault="00965230" w:rsidP="00393A53">
      <w:pPr>
        <w:jc w:val="both"/>
        <w:rPr>
          <w:rFonts w:ascii="Sylfaen" w:hAnsi="Sylfaen"/>
          <w:sz w:val="24"/>
          <w:szCs w:val="24"/>
        </w:rPr>
      </w:pPr>
    </w:p>
    <w:p w:rsidR="00965230" w:rsidRPr="00CF0806" w:rsidRDefault="00965230" w:rsidP="00393A53">
      <w:pPr>
        <w:jc w:val="both"/>
        <w:rPr>
          <w:rFonts w:ascii="Sylfaen" w:hAnsi="Sylfaen"/>
          <w:sz w:val="24"/>
          <w:szCs w:val="24"/>
        </w:rPr>
      </w:pPr>
    </w:p>
    <w:p w:rsidR="00965230" w:rsidRDefault="00965230" w:rsidP="00B45E95">
      <w:pPr>
        <w:jc w:val="both"/>
        <w:rPr>
          <w:rFonts w:ascii="Sylfaen" w:hAnsi="Sylfaen"/>
        </w:rPr>
      </w:pPr>
    </w:p>
    <w:p w:rsidR="00B45E95" w:rsidRPr="00CF0A91" w:rsidRDefault="00965230" w:rsidP="00B45E95">
      <w:pPr>
        <w:jc w:val="both"/>
        <w:rPr>
          <w:rFonts w:ascii="Sylfaen" w:hAnsi="Sylfaen"/>
        </w:rPr>
      </w:pPr>
      <w:r>
        <w:rPr>
          <w:rFonts w:ascii="Sylfaen" w:hAnsi="Sylfaen"/>
        </w:rPr>
        <w:tab/>
      </w:r>
      <w:r>
        <w:rPr>
          <w:rFonts w:ascii="Sylfaen" w:hAnsi="Sylfaen"/>
        </w:rPr>
        <w:tab/>
      </w:r>
      <w:r w:rsidR="00B45E95" w:rsidRPr="00CF0A91">
        <w:rPr>
          <w:rFonts w:ascii="Sylfaen" w:hAnsi="Sylfaen"/>
        </w:rPr>
        <w:tab/>
      </w:r>
      <w:r w:rsidR="00B45E95" w:rsidRPr="00CF0A91">
        <w:rPr>
          <w:rFonts w:ascii="Sylfaen" w:hAnsi="Sylfaen"/>
        </w:rPr>
        <w:tab/>
      </w:r>
      <w:r w:rsidR="00B45E95" w:rsidRPr="00CF0A91">
        <w:rPr>
          <w:rFonts w:ascii="Sylfaen" w:hAnsi="Sylfaen"/>
        </w:rPr>
        <w:tab/>
      </w:r>
      <w:r w:rsidR="00B45E95">
        <w:rPr>
          <w:rFonts w:ascii="Sylfaen" w:hAnsi="Sylfaen"/>
        </w:rPr>
        <w:t xml:space="preserve">      </w:t>
      </w:r>
      <w:r w:rsidR="00B45E95">
        <w:rPr>
          <w:rFonts w:ascii="Sylfaen" w:hAnsi="Sylfaen"/>
        </w:rPr>
        <w:tab/>
        <w:t xml:space="preserve">    </w:t>
      </w:r>
      <w:r w:rsidR="00B45E95" w:rsidRPr="00CF0A91">
        <w:rPr>
          <w:rFonts w:ascii="Sylfaen" w:hAnsi="Sylfaen"/>
        </w:rPr>
        <w:t xml:space="preserve">Za </w:t>
      </w:r>
      <w:r w:rsidR="00B45E95">
        <w:rPr>
          <w:rFonts w:ascii="Sylfaen" w:hAnsi="Sylfaen"/>
        </w:rPr>
        <w:t>PORPORELA d.o.o. u</w:t>
      </w:r>
      <w:r w:rsidR="00B45E95" w:rsidRPr="00CF0A91">
        <w:rPr>
          <w:rFonts w:ascii="Sylfaen" w:hAnsi="Sylfaen"/>
        </w:rPr>
        <w:t xml:space="preserve"> stečaju</w:t>
      </w:r>
    </w:p>
    <w:p w:rsidR="00B45E95" w:rsidRPr="00CF0A91" w:rsidRDefault="00B45E95" w:rsidP="00B45E95">
      <w:pPr>
        <w:ind w:left="2836" w:firstLine="709"/>
        <w:jc w:val="both"/>
        <w:rPr>
          <w:rFonts w:ascii="Sylfaen" w:hAnsi="Sylfaen"/>
        </w:rPr>
      </w:pPr>
      <w:r w:rsidRPr="00CF0A91">
        <w:rPr>
          <w:rFonts w:ascii="Sylfaen" w:hAnsi="Sylfaen"/>
        </w:rPr>
        <w:t xml:space="preserve">            </w:t>
      </w:r>
      <w:r>
        <w:rPr>
          <w:rFonts w:ascii="Sylfaen" w:hAnsi="Sylfaen"/>
        </w:rPr>
        <w:t xml:space="preserve">    </w:t>
      </w:r>
      <w:r w:rsidRPr="00CF0A91">
        <w:rPr>
          <w:rFonts w:ascii="Sylfaen" w:hAnsi="Sylfaen"/>
        </w:rPr>
        <w:t>stečajna upraviteljica Anamaria Ivanković</w:t>
      </w:r>
    </w:p>
    <w:p w:rsidR="00B45E95" w:rsidRPr="00CF0A91" w:rsidRDefault="00B45E95" w:rsidP="00B45E95">
      <w:pPr>
        <w:rPr>
          <w:rFonts w:ascii="Sylfaen" w:hAnsi="Sylfaen"/>
        </w:rPr>
      </w:pPr>
    </w:p>
    <w:p w:rsidR="004E7AA0" w:rsidRDefault="004E7AA0" w:rsidP="00B45E95">
      <w:pPr>
        <w:rPr>
          <w:rFonts w:ascii="Sylfaen" w:hAnsi="Sylfaen"/>
          <w:sz w:val="24"/>
          <w:szCs w:val="24"/>
        </w:rPr>
      </w:pPr>
    </w:p>
    <w:p w:rsidR="00B45E95" w:rsidRDefault="00B45E95" w:rsidP="00B45E95">
      <w:pPr>
        <w:rPr>
          <w:rFonts w:ascii="Sylfaen" w:hAnsi="Sylfaen"/>
          <w:sz w:val="24"/>
          <w:szCs w:val="24"/>
        </w:rPr>
      </w:pPr>
      <w:r>
        <w:rPr>
          <w:rFonts w:ascii="Sylfaen" w:hAnsi="Sylfaen"/>
          <w:sz w:val="24"/>
          <w:szCs w:val="24"/>
        </w:rPr>
        <w:t xml:space="preserve">U Zagrebu, </w:t>
      </w:r>
      <w:r w:rsidR="00A9152B">
        <w:rPr>
          <w:rFonts w:ascii="Sylfaen" w:hAnsi="Sylfaen"/>
          <w:sz w:val="24"/>
          <w:szCs w:val="24"/>
        </w:rPr>
        <w:t>29</w:t>
      </w:r>
      <w:r w:rsidR="00CC3CF4">
        <w:rPr>
          <w:rFonts w:ascii="Sylfaen" w:hAnsi="Sylfaen"/>
          <w:sz w:val="24"/>
          <w:szCs w:val="24"/>
        </w:rPr>
        <w:t>.</w:t>
      </w:r>
      <w:r w:rsidR="00A9152B">
        <w:rPr>
          <w:rFonts w:ascii="Sylfaen" w:hAnsi="Sylfaen"/>
          <w:sz w:val="24"/>
          <w:szCs w:val="24"/>
        </w:rPr>
        <w:t>09</w:t>
      </w:r>
      <w:r>
        <w:rPr>
          <w:rFonts w:ascii="Sylfaen" w:hAnsi="Sylfaen"/>
          <w:sz w:val="24"/>
          <w:szCs w:val="24"/>
        </w:rPr>
        <w:t>.2</w:t>
      </w:r>
      <w:r w:rsidR="000638D2">
        <w:rPr>
          <w:rFonts w:ascii="Sylfaen" w:hAnsi="Sylfaen"/>
          <w:sz w:val="24"/>
          <w:szCs w:val="24"/>
        </w:rPr>
        <w:t>016</w:t>
      </w:r>
      <w:r>
        <w:rPr>
          <w:rFonts w:ascii="Sylfaen" w:hAnsi="Sylfaen"/>
          <w:sz w:val="24"/>
          <w:szCs w:val="24"/>
        </w:rPr>
        <w:t>. god.</w:t>
      </w:r>
      <w:r>
        <w:rPr>
          <w:rFonts w:ascii="Sylfaen" w:hAnsi="Sylfaen"/>
          <w:sz w:val="24"/>
          <w:szCs w:val="24"/>
        </w:rPr>
        <w:tab/>
      </w:r>
    </w:p>
    <w:p w:rsidR="00341332" w:rsidRPr="00CF0A91" w:rsidRDefault="00341332" w:rsidP="00EE5033">
      <w:pPr>
        <w:rPr>
          <w:rFonts w:ascii="Sylfaen" w:hAnsi="Sylfaen"/>
        </w:rPr>
      </w:pPr>
    </w:p>
    <w:sectPr w:rsidR="00341332" w:rsidRPr="00CF0A91" w:rsidSect="004209EE">
      <w:footnotePr>
        <w:pos w:val="beneathText"/>
      </w:footnotePr>
      <w:pgSz w:w="11905" w:h="16837"/>
      <w:pgMar w:top="993" w:right="1417" w:bottom="1135" w:left="1417" w:header="720" w:footer="720" w:gutter="0"/>
      <w:cols w:space="720"/>
      <w:docGrid w:linePitch="24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font207">
    <w:altName w:val="Times New Roman"/>
    <w:charset w:val="EE"/>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font217">
    <w:altName w:val="Times New Roman"/>
    <w:charset w:val="EE"/>
    <w:family w:val="auto"/>
    <w:pitch w:val="variable"/>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lfaen" w:hAnsi="Sylfaen" w:cs="font207"/>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127585E"/>
    <w:multiLevelType w:val="hybridMultilevel"/>
    <w:tmpl w:val="7F9AD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6476B6"/>
    <w:multiLevelType w:val="hybridMultilevel"/>
    <w:tmpl w:val="D342480A"/>
    <w:lvl w:ilvl="0" w:tplc="EAAEDC8E">
      <w:start w:val="10"/>
      <w:numFmt w:val="bullet"/>
      <w:lvlText w:val="-"/>
      <w:lvlJc w:val="left"/>
      <w:pPr>
        <w:ind w:left="720" w:hanging="360"/>
      </w:pPr>
      <w:rPr>
        <w:rFonts w:ascii="Sylfaen" w:eastAsia="Calibri" w:hAnsi="Sylfae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0AF92BD3"/>
    <w:multiLevelType w:val="hybridMultilevel"/>
    <w:tmpl w:val="8A6CCA0C"/>
    <w:lvl w:ilvl="0" w:tplc="16446BCA">
      <w:numFmt w:val="bullet"/>
      <w:lvlText w:val="-"/>
      <w:lvlJc w:val="left"/>
      <w:pPr>
        <w:ind w:left="720" w:hanging="360"/>
      </w:pPr>
      <w:rPr>
        <w:rFonts w:ascii="Sylfaen" w:eastAsia="Calibri" w:hAnsi="Sylfae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357452EE"/>
    <w:multiLevelType w:val="hybridMultilevel"/>
    <w:tmpl w:val="50E82A80"/>
    <w:lvl w:ilvl="0" w:tplc="2E0836D8">
      <w:numFmt w:val="bullet"/>
      <w:lvlText w:val="-"/>
      <w:lvlJc w:val="left"/>
      <w:pPr>
        <w:ind w:left="720" w:hanging="360"/>
      </w:pPr>
      <w:rPr>
        <w:rFonts w:ascii="Sylfaen" w:eastAsia="Calibri" w:hAnsi="Sylfae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nsid w:val="3F3766F4"/>
    <w:multiLevelType w:val="hybridMultilevel"/>
    <w:tmpl w:val="161694CC"/>
    <w:lvl w:ilvl="0" w:tplc="3E1C0834">
      <w:numFmt w:val="bullet"/>
      <w:lvlText w:val="-"/>
      <w:lvlJc w:val="left"/>
      <w:pPr>
        <w:ind w:left="720" w:hanging="360"/>
      </w:pPr>
      <w:rPr>
        <w:rFonts w:ascii="Sylfaen" w:eastAsia="Arial Unicode MS" w:hAnsi="Sylfaen" w:cs="font207"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2F5E4A"/>
    <w:multiLevelType w:val="hybridMultilevel"/>
    <w:tmpl w:val="5164ED58"/>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22"/>
    <w:rsid w:val="00006B2E"/>
    <w:rsid w:val="000270F0"/>
    <w:rsid w:val="0005521E"/>
    <w:rsid w:val="0005531F"/>
    <w:rsid w:val="0005759D"/>
    <w:rsid w:val="000638D2"/>
    <w:rsid w:val="00081894"/>
    <w:rsid w:val="00094E29"/>
    <w:rsid w:val="00097A9C"/>
    <w:rsid w:val="000B4140"/>
    <w:rsid w:val="000C3D04"/>
    <w:rsid w:val="001031E6"/>
    <w:rsid w:val="00115BB3"/>
    <w:rsid w:val="00115E55"/>
    <w:rsid w:val="00116590"/>
    <w:rsid w:val="00146A83"/>
    <w:rsid w:val="0014746F"/>
    <w:rsid w:val="001615CC"/>
    <w:rsid w:val="001769F1"/>
    <w:rsid w:val="001C7E50"/>
    <w:rsid w:val="001D4400"/>
    <w:rsid w:val="001E45B9"/>
    <w:rsid w:val="001E7589"/>
    <w:rsid w:val="0020333E"/>
    <w:rsid w:val="00221D68"/>
    <w:rsid w:val="002328DC"/>
    <w:rsid w:val="00245786"/>
    <w:rsid w:val="0025160A"/>
    <w:rsid w:val="002D49BE"/>
    <w:rsid w:val="002E080B"/>
    <w:rsid w:val="002F3A85"/>
    <w:rsid w:val="00341332"/>
    <w:rsid w:val="00343001"/>
    <w:rsid w:val="00365E5E"/>
    <w:rsid w:val="00367631"/>
    <w:rsid w:val="003747ED"/>
    <w:rsid w:val="00393590"/>
    <w:rsid w:val="00393A53"/>
    <w:rsid w:val="00395A57"/>
    <w:rsid w:val="003A3C55"/>
    <w:rsid w:val="003B03E8"/>
    <w:rsid w:val="003B6E64"/>
    <w:rsid w:val="003C1118"/>
    <w:rsid w:val="003C2C22"/>
    <w:rsid w:val="003E16FA"/>
    <w:rsid w:val="003F088C"/>
    <w:rsid w:val="003F416C"/>
    <w:rsid w:val="004209EE"/>
    <w:rsid w:val="00424B01"/>
    <w:rsid w:val="00431187"/>
    <w:rsid w:val="00454186"/>
    <w:rsid w:val="004908DA"/>
    <w:rsid w:val="004A4121"/>
    <w:rsid w:val="004A595F"/>
    <w:rsid w:val="004B54C7"/>
    <w:rsid w:val="004C3DE5"/>
    <w:rsid w:val="004E7AA0"/>
    <w:rsid w:val="00500B96"/>
    <w:rsid w:val="00521613"/>
    <w:rsid w:val="00577536"/>
    <w:rsid w:val="005A4F28"/>
    <w:rsid w:val="005B2173"/>
    <w:rsid w:val="005B6A42"/>
    <w:rsid w:val="005D5D40"/>
    <w:rsid w:val="005D63EF"/>
    <w:rsid w:val="005F16B3"/>
    <w:rsid w:val="00600A2F"/>
    <w:rsid w:val="00612D5C"/>
    <w:rsid w:val="006162D6"/>
    <w:rsid w:val="00636C86"/>
    <w:rsid w:val="00636F8D"/>
    <w:rsid w:val="00641F46"/>
    <w:rsid w:val="0064705B"/>
    <w:rsid w:val="00654F0A"/>
    <w:rsid w:val="00664A34"/>
    <w:rsid w:val="0068183F"/>
    <w:rsid w:val="00694B94"/>
    <w:rsid w:val="006D0384"/>
    <w:rsid w:val="0071755C"/>
    <w:rsid w:val="007341BA"/>
    <w:rsid w:val="00734F5B"/>
    <w:rsid w:val="00771E7C"/>
    <w:rsid w:val="00771FC6"/>
    <w:rsid w:val="00780462"/>
    <w:rsid w:val="00782089"/>
    <w:rsid w:val="00792931"/>
    <w:rsid w:val="007A439C"/>
    <w:rsid w:val="007B3C6E"/>
    <w:rsid w:val="007C3A89"/>
    <w:rsid w:val="007E40AB"/>
    <w:rsid w:val="00844934"/>
    <w:rsid w:val="008D66A1"/>
    <w:rsid w:val="008E02A2"/>
    <w:rsid w:val="008E3EE1"/>
    <w:rsid w:val="008E7070"/>
    <w:rsid w:val="008F6344"/>
    <w:rsid w:val="009004A0"/>
    <w:rsid w:val="009013C4"/>
    <w:rsid w:val="00904041"/>
    <w:rsid w:val="0090732C"/>
    <w:rsid w:val="00931799"/>
    <w:rsid w:val="00932931"/>
    <w:rsid w:val="009330AA"/>
    <w:rsid w:val="009334B1"/>
    <w:rsid w:val="00964A82"/>
    <w:rsid w:val="00965230"/>
    <w:rsid w:val="00977390"/>
    <w:rsid w:val="0098137B"/>
    <w:rsid w:val="009818CC"/>
    <w:rsid w:val="009A7A07"/>
    <w:rsid w:val="009C0186"/>
    <w:rsid w:val="009C09D6"/>
    <w:rsid w:val="009D3498"/>
    <w:rsid w:val="009F2485"/>
    <w:rsid w:val="009F3CE3"/>
    <w:rsid w:val="00A217F4"/>
    <w:rsid w:val="00A22593"/>
    <w:rsid w:val="00A23714"/>
    <w:rsid w:val="00A702D9"/>
    <w:rsid w:val="00A87A5D"/>
    <w:rsid w:val="00A9152B"/>
    <w:rsid w:val="00AB3D2D"/>
    <w:rsid w:val="00AE1DFC"/>
    <w:rsid w:val="00AF1C1D"/>
    <w:rsid w:val="00AF720D"/>
    <w:rsid w:val="00B11258"/>
    <w:rsid w:val="00B17801"/>
    <w:rsid w:val="00B350C8"/>
    <w:rsid w:val="00B3715B"/>
    <w:rsid w:val="00B45E95"/>
    <w:rsid w:val="00B4734D"/>
    <w:rsid w:val="00B551B0"/>
    <w:rsid w:val="00BC6B40"/>
    <w:rsid w:val="00BD1B7E"/>
    <w:rsid w:val="00BD3BA8"/>
    <w:rsid w:val="00BF16CE"/>
    <w:rsid w:val="00BF5B80"/>
    <w:rsid w:val="00C3295D"/>
    <w:rsid w:val="00C57B3D"/>
    <w:rsid w:val="00CB4BE4"/>
    <w:rsid w:val="00CC2A91"/>
    <w:rsid w:val="00CC3CF4"/>
    <w:rsid w:val="00CF0A91"/>
    <w:rsid w:val="00CF3F70"/>
    <w:rsid w:val="00D0253F"/>
    <w:rsid w:val="00D045B0"/>
    <w:rsid w:val="00D04A47"/>
    <w:rsid w:val="00D12AD0"/>
    <w:rsid w:val="00D259D5"/>
    <w:rsid w:val="00D910D3"/>
    <w:rsid w:val="00DA1355"/>
    <w:rsid w:val="00DB565C"/>
    <w:rsid w:val="00DD7043"/>
    <w:rsid w:val="00DE2507"/>
    <w:rsid w:val="00DE778A"/>
    <w:rsid w:val="00E10089"/>
    <w:rsid w:val="00E10F0B"/>
    <w:rsid w:val="00E16FAF"/>
    <w:rsid w:val="00E23AAF"/>
    <w:rsid w:val="00E40712"/>
    <w:rsid w:val="00E412BB"/>
    <w:rsid w:val="00E66ED9"/>
    <w:rsid w:val="00EA68B9"/>
    <w:rsid w:val="00EC0F94"/>
    <w:rsid w:val="00EE5033"/>
    <w:rsid w:val="00EE5F12"/>
    <w:rsid w:val="00F0398B"/>
    <w:rsid w:val="00F66FA1"/>
    <w:rsid w:val="00F67C6F"/>
    <w:rsid w:val="00FA3C98"/>
    <w:rsid w:val="00FC30DC"/>
    <w:rsid w:val="00FE0E3F"/>
    <w:rsid w:val="00FE3D4E"/>
    <w:rsid w:val="00FE5D7D"/>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FC6"/>
    <w:pPr>
      <w:suppressAutoHyphens/>
    </w:pPr>
    <w:rPr>
      <w:rFonts w:ascii="Calibri" w:eastAsia="Arial Unicode MS" w:hAnsi="Calibri" w:cs="font207"/>
      <w:kern w:val="1"/>
      <w:sz w:val="22"/>
      <w:szCs w:val="22"/>
      <w:lang w:val="hr-HR" w:eastAsia="ar-SA"/>
    </w:rPr>
  </w:style>
  <w:style w:type="paragraph" w:styleId="Naslov3">
    <w:name w:val="heading 3"/>
    <w:basedOn w:val="Normal"/>
    <w:next w:val="Normal"/>
    <w:link w:val="Heading3Char"/>
    <w:unhideWhenUsed/>
    <w:qFormat/>
    <w:rsid w:val="00600A2F"/>
    <w:pPr>
      <w:keepNext/>
      <w:suppressAutoHyphens w:val="0"/>
      <w:jc w:val="center"/>
      <w:outlineLvl w:val="2"/>
    </w:pPr>
    <w:rPr>
      <w:rFonts w:ascii="Bookman Old Style" w:eastAsia="Times New Roman" w:hAnsi="Bookman Old Style" w:cs="Times New Roman"/>
      <w:spacing w:val="20"/>
      <w:kern w:val="0"/>
      <w:sz w:val="24"/>
      <w:szCs w:val="20"/>
      <w:lang w:val="en-US"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istLabel1">
    <w:name w:val="ListLabel 1"/>
    <w:rsid w:val="00771FC6"/>
    <w:rPr>
      <w:rFonts w:cs="font207"/>
    </w:rPr>
  </w:style>
  <w:style w:type="character" w:customStyle="1" w:styleId="ListLabel2">
    <w:name w:val="ListLabel 2"/>
    <w:rsid w:val="00771FC6"/>
    <w:rPr>
      <w:rFonts w:cs="Courier New"/>
    </w:rPr>
  </w:style>
  <w:style w:type="paragraph" w:customStyle="1" w:styleId="Naslov1">
    <w:name w:val="Naslov1"/>
    <w:basedOn w:val="Normal"/>
    <w:next w:val="Tijeloteksta"/>
    <w:rsid w:val="00771FC6"/>
    <w:pPr>
      <w:keepNext/>
      <w:spacing w:before="240" w:after="120"/>
    </w:pPr>
    <w:rPr>
      <w:rFonts w:ascii="Arial" w:eastAsia="MS Mincho" w:hAnsi="Arial" w:cs="Tahoma"/>
      <w:sz w:val="28"/>
      <w:szCs w:val="28"/>
    </w:rPr>
  </w:style>
  <w:style w:type="paragraph" w:styleId="Tijeloteksta">
    <w:name w:val="Body Text"/>
    <w:basedOn w:val="Normal"/>
    <w:semiHidden/>
    <w:rsid w:val="00771FC6"/>
    <w:pPr>
      <w:spacing w:after="120"/>
    </w:pPr>
  </w:style>
  <w:style w:type="paragraph" w:styleId="Popis">
    <w:name w:val="List"/>
    <w:basedOn w:val="Tijeloteksta"/>
    <w:semiHidden/>
    <w:rsid w:val="00771FC6"/>
    <w:rPr>
      <w:rFonts w:cs="Tahoma"/>
    </w:rPr>
  </w:style>
  <w:style w:type="paragraph" w:customStyle="1" w:styleId="Opis">
    <w:name w:val="Opis"/>
    <w:basedOn w:val="Normal"/>
    <w:rsid w:val="00771FC6"/>
    <w:pPr>
      <w:suppressLineNumbers/>
      <w:spacing w:before="120" w:after="120"/>
    </w:pPr>
    <w:rPr>
      <w:rFonts w:cs="Tahoma"/>
      <w:i/>
      <w:iCs/>
      <w:sz w:val="24"/>
      <w:szCs w:val="24"/>
    </w:rPr>
  </w:style>
  <w:style w:type="paragraph" w:customStyle="1" w:styleId="Indeks">
    <w:name w:val="Indeks"/>
    <w:basedOn w:val="Normal"/>
    <w:rsid w:val="00771FC6"/>
    <w:pPr>
      <w:suppressLineNumbers/>
    </w:pPr>
    <w:rPr>
      <w:rFonts w:cs="Tahoma"/>
    </w:rPr>
  </w:style>
  <w:style w:type="paragraph" w:styleId="Odlomakpopisa">
    <w:name w:val="List Paragraph"/>
    <w:basedOn w:val="Normal"/>
    <w:qFormat/>
    <w:rsid w:val="00771FC6"/>
    <w:pPr>
      <w:ind w:left="720"/>
    </w:pPr>
  </w:style>
  <w:style w:type="paragraph" w:styleId="Tekstbalonia">
    <w:name w:val="Balloon Text"/>
    <w:basedOn w:val="Normal"/>
    <w:link w:val="BalloonTextChar"/>
    <w:uiPriority w:val="99"/>
    <w:semiHidden/>
    <w:unhideWhenUsed/>
    <w:rsid w:val="00A702D9"/>
    <w:rPr>
      <w:rFonts w:ascii="Tahoma" w:hAnsi="Tahoma" w:cs="Tahoma"/>
      <w:sz w:val="16"/>
      <w:szCs w:val="16"/>
    </w:rPr>
  </w:style>
  <w:style w:type="character" w:customStyle="1" w:styleId="BalloonTextChar">
    <w:name w:val="Balloon Text Char"/>
    <w:basedOn w:val="Zadanifontodlomka"/>
    <w:link w:val="Tekstbalonia"/>
    <w:uiPriority w:val="99"/>
    <w:semiHidden/>
    <w:rsid w:val="00A702D9"/>
    <w:rPr>
      <w:rFonts w:ascii="Tahoma" w:eastAsia="Arial Unicode MS" w:hAnsi="Tahoma" w:cs="Tahoma"/>
      <w:kern w:val="1"/>
      <w:sz w:val="16"/>
      <w:szCs w:val="16"/>
      <w:lang w:eastAsia="ar-SA"/>
    </w:rPr>
  </w:style>
  <w:style w:type="character" w:customStyle="1" w:styleId="tabletextfield">
    <w:name w:val="table_text_field"/>
    <w:basedOn w:val="Zadanifontodlomka"/>
    <w:rsid w:val="002E080B"/>
  </w:style>
  <w:style w:type="character" w:customStyle="1" w:styleId="Heading3Char">
    <w:name w:val="Heading 3 Char"/>
    <w:basedOn w:val="Zadanifontodlomka"/>
    <w:link w:val="Naslov3"/>
    <w:rsid w:val="00600A2F"/>
    <w:rPr>
      <w:rFonts w:ascii="Bookman Old Style" w:hAnsi="Bookman Old Style"/>
      <w:spacing w:val="20"/>
      <w:sz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FC6"/>
    <w:pPr>
      <w:suppressAutoHyphens/>
    </w:pPr>
    <w:rPr>
      <w:rFonts w:ascii="Calibri" w:eastAsia="Arial Unicode MS" w:hAnsi="Calibri" w:cs="font207"/>
      <w:kern w:val="1"/>
      <w:sz w:val="22"/>
      <w:szCs w:val="22"/>
      <w:lang w:val="hr-HR" w:eastAsia="ar-SA"/>
    </w:rPr>
  </w:style>
  <w:style w:type="paragraph" w:styleId="Naslov3">
    <w:name w:val="heading 3"/>
    <w:basedOn w:val="Normal"/>
    <w:next w:val="Normal"/>
    <w:link w:val="Heading3Char"/>
    <w:unhideWhenUsed/>
    <w:qFormat/>
    <w:rsid w:val="00600A2F"/>
    <w:pPr>
      <w:keepNext/>
      <w:suppressAutoHyphens w:val="0"/>
      <w:jc w:val="center"/>
      <w:outlineLvl w:val="2"/>
    </w:pPr>
    <w:rPr>
      <w:rFonts w:ascii="Bookman Old Style" w:eastAsia="Times New Roman" w:hAnsi="Bookman Old Style" w:cs="Times New Roman"/>
      <w:spacing w:val="20"/>
      <w:kern w:val="0"/>
      <w:sz w:val="24"/>
      <w:szCs w:val="20"/>
      <w:lang w:val="en-US"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istLabel1">
    <w:name w:val="ListLabel 1"/>
    <w:rsid w:val="00771FC6"/>
    <w:rPr>
      <w:rFonts w:cs="font207"/>
    </w:rPr>
  </w:style>
  <w:style w:type="character" w:customStyle="1" w:styleId="ListLabel2">
    <w:name w:val="ListLabel 2"/>
    <w:rsid w:val="00771FC6"/>
    <w:rPr>
      <w:rFonts w:cs="Courier New"/>
    </w:rPr>
  </w:style>
  <w:style w:type="paragraph" w:customStyle="1" w:styleId="Naslov1">
    <w:name w:val="Naslov1"/>
    <w:basedOn w:val="Normal"/>
    <w:next w:val="Tijeloteksta"/>
    <w:rsid w:val="00771FC6"/>
    <w:pPr>
      <w:keepNext/>
      <w:spacing w:before="240" w:after="120"/>
    </w:pPr>
    <w:rPr>
      <w:rFonts w:ascii="Arial" w:eastAsia="MS Mincho" w:hAnsi="Arial" w:cs="Tahoma"/>
      <w:sz w:val="28"/>
      <w:szCs w:val="28"/>
    </w:rPr>
  </w:style>
  <w:style w:type="paragraph" w:styleId="Tijeloteksta">
    <w:name w:val="Body Text"/>
    <w:basedOn w:val="Normal"/>
    <w:semiHidden/>
    <w:rsid w:val="00771FC6"/>
    <w:pPr>
      <w:spacing w:after="120"/>
    </w:pPr>
  </w:style>
  <w:style w:type="paragraph" w:styleId="Popis">
    <w:name w:val="List"/>
    <w:basedOn w:val="Tijeloteksta"/>
    <w:semiHidden/>
    <w:rsid w:val="00771FC6"/>
    <w:rPr>
      <w:rFonts w:cs="Tahoma"/>
    </w:rPr>
  </w:style>
  <w:style w:type="paragraph" w:customStyle="1" w:styleId="Opis">
    <w:name w:val="Opis"/>
    <w:basedOn w:val="Normal"/>
    <w:rsid w:val="00771FC6"/>
    <w:pPr>
      <w:suppressLineNumbers/>
      <w:spacing w:before="120" w:after="120"/>
    </w:pPr>
    <w:rPr>
      <w:rFonts w:cs="Tahoma"/>
      <w:i/>
      <w:iCs/>
      <w:sz w:val="24"/>
      <w:szCs w:val="24"/>
    </w:rPr>
  </w:style>
  <w:style w:type="paragraph" w:customStyle="1" w:styleId="Indeks">
    <w:name w:val="Indeks"/>
    <w:basedOn w:val="Normal"/>
    <w:rsid w:val="00771FC6"/>
    <w:pPr>
      <w:suppressLineNumbers/>
    </w:pPr>
    <w:rPr>
      <w:rFonts w:cs="Tahoma"/>
    </w:rPr>
  </w:style>
  <w:style w:type="paragraph" w:styleId="Odlomakpopisa">
    <w:name w:val="List Paragraph"/>
    <w:basedOn w:val="Normal"/>
    <w:qFormat/>
    <w:rsid w:val="00771FC6"/>
    <w:pPr>
      <w:ind w:left="720"/>
    </w:pPr>
  </w:style>
  <w:style w:type="paragraph" w:styleId="Tekstbalonia">
    <w:name w:val="Balloon Text"/>
    <w:basedOn w:val="Normal"/>
    <w:link w:val="BalloonTextChar"/>
    <w:uiPriority w:val="99"/>
    <w:semiHidden/>
    <w:unhideWhenUsed/>
    <w:rsid w:val="00A702D9"/>
    <w:rPr>
      <w:rFonts w:ascii="Tahoma" w:hAnsi="Tahoma" w:cs="Tahoma"/>
      <w:sz w:val="16"/>
      <w:szCs w:val="16"/>
    </w:rPr>
  </w:style>
  <w:style w:type="character" w:customStyle="1" w:styleId="BalloonTextChar">
    <w:name w:val="Balloon Text Char"/>
    <w:basedOn w:val="Zadanifontodlomka"/>
    <w:link w:val="Tekstbalonia"/>
    <w:uiPriority w:val="99"/>
    <w:semiHidden/>
    <w:rsid w:val="00A702D9"/>
    <w:rPr>
      <w:rFonts w:ascii="Tahoma" w:eastAsia="Arial Unicode MS" w:hAnsi="Tahoma" w:cs="Tahoma"/>
      <w:kern w:val="1"/>
      <w:sz w:val="16"/>
      <w:szCs w:val="16"/>
      <w:lang w:eastAsia="ar-SA"/>
    </w:rPr>
  </w:style>
  <w:style w:type="character" w:customStyle="1" w:styleId="tabletextfield">
    <w:name w:val="table_text_field"/>
    <w:basedOn w:val="Zadanifontodlomka"/>
    <w:rsid w:val="002E080B"/>
  </w:style>
  <w:style w:type="character" w:customStyle="1" w:styleId="Heading3Char">
    <w:name w:val="Heading 3 Char"/>
    <w:basedOn w:val="Zadanifontodlomka"/>
    <w:link w:val="Naslov3"/>
    <w:rsid w:val="00600A2F"/>
    <w:rPr>
      <w:rFonts w:ascii="Bookman Old Style" w:hAnsi="Bookman Old Style"/>
      <w:spacing w:val="20"/>
      <w:sz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66280">
      <w:bodyDiv w:val="1"/>
      <w:marLeft w:val="0"/>
      <w:marRight w:val="0"/>
      <w:marTop w:val="0"/>
      <w:marBottom w:val="0"/>
      <w:divBdr>
        <w:top w:val="none" w:sz="0" w:space="0" w:color="auto"/>
        <w:left w:val="none" w:sz="0" w:space="0" w:color="auto"/>
        <w:bottom w:val="none" w:sz="0" w:space="0" w:color="auto"/>
        <w:right w:val="none" w:sz="0" w:space="0" w:color="auto"/>
      </w:divBdr>
    </w:div>
    <w:div w:id="125047263">
      <w:bodyDiv w:val="1"/>
      <w:marLeft w:val="0"/>
      <w:marRight w:val="0"/>
      <w:marTop w:val="0"/>
      <w:marBottom w:val="0"/>
      <w:divBdr>
        <w:top w:val="none" w:sz="0" w:space="0" w:color="auto"/>
        <w:left w:val="none" w:sz="0" w:space="0" w:color="auto"/>
        <w:bottom w:val="none" w:sz="0" w:space="0" w:color="auto"/>
        <w:right w:val="none" w:sz="0" w:space="0" w:color="auto"/>
      </w:divBdr>
    </w:div>
    <w:div w:id="440495255">
      <w:bodyDiv w:val="1"/>
      <w:marLeft w:val="0"/>
      <w:marRight w:val="0"/>
      <w:marTop w:val="0"/>
      <w:marBottom w:val="0"/>
      <w:divBdr>
        <w:top w:val="none" w:sz="0" w:space="0" w:color="auto"/>
        <w:left w:val="none" w:sz="0" w:space="0" w:color="auto"/>
        <w:bottom w:val="none" w:sz="0" w:space="0" w:color="auto"/>
        <w:right w:val="none" w:sz="0" w:space="0" w:color="auto"/>
      </w:divBdr>
    </w:div>
    <w:div w:id="49604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C8B0E-1571-4C29-96D5-D6A885CAB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2573</Words>
  <Characters>14669</Characters>
  <Application>Microsoft Office Word</Application>
  <DocSecurity>4</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dc:creator>
  <cp:lastModifiedBy>Ivana Stampf</cp:lastModifiedBy>
  <cp:revision>2</cp:revision>
  <cp:lastPrinted>2016-10-12T12:11:00Z</cp:lastPrinted>
  <dcterms:created xsi:type="dcterms:W3CDTF">2016-10-14T07:01:00Z</dcterms:created>
  <dcterms:modified xsi:type="dcterms:W3CDTF">2016-10-14T07:01:00Z</dcterms:modified>
</cp:coreProperties>
</file>